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11AF51" w14:textId="773C219D" w:rsidR="008656BF" w:rsidRPr="00097B9A" w:rsidRDefault="00380A18" w:rsidP="00DD4018">
      <w:pPr>
        <w:jc w:val="center"/>
        <w:rPr>
          <w:rFonts w:ascii="SassoonCRInfantMedium" w:hAnsi="SassoonCRInfantMedium"/>
        </w:rPr>
      </w:pPr>
      <w:r>
        <w:rPr>
          <w:rFonts w:ascii="SassoonCRInfantMedium" w:hAnsi="SassoonCRInfantMedium"/>
        </w:rPr>
        <w:t>Year group</w:t>
      </w:r>
      <w:r w:rsidR="00333DF8">
        <w:rPr>
          <w:rFonts w:ascii="SassoonCRInfantMedium" w:hAnsi="SassoonCRInfantMedium"/>
        </w:rPr>
        <w:t xml:space="preserve">: </w:t>
      </w:r>
      <w:r w:rsidR="002420E5">
        <w:rPr>
          <w:rFonts w:ascii="SassoonCRInfantMedium" w:hAnsi="SassoonCRInfantMedium"/>
        </w:rPr>
        <w:t>3</w:t>
      </w:r>
      <w:r w:rsidR="00584539" w:rsidRPr="00097B9A">
        <w:rPr>
          <w:rFonts w:ascii="SassoonCRInfantMedium" w:hAnsi="SassoonCRInfantMedium"/>
        </w:rPr>
        <w:t xml:space="preserve"> 202</w:t>
      </w:r>
      <w:r w:rsidR="002420E5">
        <w:rPr>
          <w:rFonts w:ascii="SassoonCRInfantMedium" w:hAnsi="SassoonCRInfantMedium"/>
        </w:rPr>
        <w:t>6</w:t>
      </w:r>
      <w:r w:rsidR="00584539" w:rsidRPr="00097B9A">
        <w:rPr>
          <w:rFonts w:ascii="SassoonCRInfantMedium" w:hAnsi="SassoonCRInfantMedium"/>
        </w:rPr>
        <w:t>-202</w:t>
      </w:r>
      <w:r w:rsidR="002420E5">
        <w:rPr>
          <w:rFonts w:ascii="SassoonCRInfantMedium" w:hAnsi="SassoonCRInfantMedium"/>
        </w:rPr>
        <w:t>7</w:t>
      </w:r>
    </w:p>
    <w:tbl>
      <w:tblPr>
        <w:tblStyle w:val="TableGrid"/>
        <w:tblW w:w="15390" w:type="dxa"/>
        <w:tblLayout w:type="fixed"/>
        <w:tblLook w:val="04A0" w:firstRow="1" w:lastRow="0" w:firstColumn="1" w:lastColumn="0" w:noHBand="0" w:noVBand="1"/>
      </w:tblPr>
      <w:tblGrid>
        <w:gridCol w:w="1803"/>
        <w:gridCol w:w="1508"/>
        <w:gridCol w:w="756"/>
        <w:gridCol w:w="452"/>
        <w:gridCol w:w="301"/>
        <w:gridCol w:w="1511"/>
        <w:gridCol w:w="905"/>
        <w:gridCol w:w="604"/>
        <w:gridCol w:w="756"/>
        <w:gridCol w:w="753"/>
        <w:gridCol w:w="604"/>
        <w:gridCol w:w="907"/>
        <w:gridCol w:w="1509"/>
        <w:gridCol w:w="301"/>
        <w:gridCol w:w="455"/>
        <w:gridCol w:w="753"/>
        <w:gridCol w:w="1512"/>
      </w:tblGrid>
      <w:tr w:rsidR="0041411C" w:rsidRPr="00097B9A" w14:paraId="48239140" w14:textId="77777777" w:rsidTr="00753A58">
        <w:tc>
          <w:tcPr>
            <w:tcW w:w="1803" w:type="dxa"/>
          </w:tcPr>
          <w:p w14:paraId="387F974F" w14:textId="77777777" w:rsidR="008656BF" w:rsidRPr="00097B9A" w:rsidRDefault="008656BF">
            <w:pPr>
              <w:rPr>
                <w:rFonts w:ascii="SassoonCRInfantMedium" w:hAnsi="SassoonCRInfantMedium"/>
              </w:rPr>
            </w:pPr>
          </w:p>
        </w:tc>
        <w:tc>
          <w:tcPr>
            <w:tcW w:w="2264" w:type="dxa"/>
            <w:gridSpan w:val="2"/>
          </w:tcPr>
          <w:p w14:paraId="11DC8639" w14:textId="60C7CAA0" w:rsidR="008656BF" w:rsidRPr="00097B9A" w:rsidRDefault="008656BF" w:rsidP="008A1B57">
            <w:pPr>
              <w:jc w:val="center"/>
              <w:rPr>
                <w:rFonts w:ascii="SassoonCRInfantMedium" w:hAnsi="SassoonCRInfantMedium"/>
              </w:rPr>
            </w:pPr>
            <w:r w:rsidRPr="00097B9A">
              <w:rPr>
                <w:rFonts w:ascii="SassoonCRInfantMedium" w:hAnsi="SassoonCRInfantMedium"/>
              </w:rPr>
              <w:t>Autumn 1</w:t>
            </w:r>
            <w:r w:rsidR="006B0C4A" w:rsidRPr="00097B9A">
              <w:rPr>
                <w:rFonts w:ascii="SassoonCRInfantMedium" w:hAnsi="SassoonCRInfantMedium"/>
              </w:rPr>
              <w:t xml:space="preserve"> – </w:t>
            </w:r>
            <w:r w:rsidR="001C4F14">
              <w:rPr>
                <w:rFonts w:ascii="SassoonCRInfantMedium" w:hAnsi="SassoonCRInfantMedium"/>
              </w:rPr>
              <w:t>7</w:t>
            </w:r>
            <w:r w:rsidR="00873BF2">
              <w:rPr>
                <w:rFonts w:ascii="SassoonCRInfantMedium" w:hAnsi="SassoonCRInfantMedium"/>
              </w:rPr>
              <w:t>.5</w:t>
            </w:r>
            <w:r w:rsidR="006B0C4A" w:rsidRPr="00097B9A">
              <w:rPr>
                <w:rFonts w:ascii="SassoonCRInfantMedium" w:hAnsi="SassoonCRInfantMedium"/>
              </w:rPr>
              <w:t xml:space="preserve"> weeks</w:t>
            </w:r>
          </w:p>
          <w:p w14:paraId="5415E7FC" w14:textId="5272D5E3" w:rsidR="00DD3ED4" w:rsidRPr="00097B9A" w:rsidRDefault="00DD3ED4" w:rsidP="008A1B57">
            <w:pPr>
              <w:jc w:val="center"/>
              <w:rPr>
                <w:rFonts w:ascii="SassoonCRInfantMedium" w:hAnsi="SassoonCRInfantMedium"/>
              </w:rPr>
            </w:pPr>
          </w:p>
        </w:tc>
        <w:tc>
          <w:tcPr>
            <w:tcW w:w="2264" w:type="dxa"/>
            <w:gridSpan w:val="3"/>
          </w:tcPr>
          <w:p w14:paraId="67719FFC" w14:textId="4BD03D1E" w:rsidR="0070339C" w:rsidRDefault="008656BF" w:rsidP="008A1B57">
            <w:pPr>
              <w:jc w:val="center"/>
              <w:rPr>
                <w:rFonts w:ascii="SassoonCRInfantMedium" w:hAnsi="SassoonCRInfantMedium"/>
              </w:rPr>
            </w:pPr>
            <w:r w:rsidRPr="00097B9A">
              <w:rPr>
                <w:rFonts w:ascii="SassoonCRInfantMedium" w:hAnsi="SassoonCRInfantMedium"/>
              </w:rPr>
              <w:t>Autumn 2</w:t>
            </w:r>
            <w:r w:rsidR="00AC5D48" w:rsidRPr="00097B9A">
              <w:rPr>
                <w:rFonts w:ascii="SassoonCRInfantMedium" w:hAnsi="SassoonCRInfantMedium"/>
              </w:rPr>
              <w:t xml:space="preserve"> –</w:t>
            </w:r>
            <w:r w:rsidR="006B0C4A" w:rsidRPr="00097B9A">
              <w:rPr>
                <w:rFonts w:ascii="SassoonCRInfantMedium" w:hAnsi="SassoonCRInfantMedium"/>
              </w:rPr>
              <w:t xml:space="preserve"> </w:t>
            </w:r>
            <w:r w:rsidR="001C4F14">
              <w:rPr>
                <w:rFonts w:ascii="SassoonCRInfantMedium" w:hAnsi="SassoonCRInfantMedium"/>
              </w:rPr>
              <w:t>7</w:t>
            </w:r>
            <w:r w:rsidR="006B0C4A" w:rsidRPr="00097B9A">
              <w:rPr>
                <w:rFonts w:ascii="SassoonCRInfantMedium" w:hAnsi="SassoonCRInfantMedium"/>
              </w:rPr>
              <w:t xml:space="preserve"> weeks</w:t>
            </w:r>
          </w:p>
          <w:p w14:paraId="412B052A" w14:textId="780427AB" w:rsidR="009A4C5E" w:rsidRPr="00097B9A" w:rsidRDefault="009A4C5E" w:rsidP="00ED2464">
            <w:pPr>
              <w:jc w:val="center"/>
              <w:rPr>
                <w:rFonts w:ascii="SassoonCRInfantMedium" w:hAnsi="SassoonCRInfantMedium"/>
              </w:rPr>
            </w:pPr>
          </w:p>
        </w:tc>
        <w:tc>
          <w:tcPr>
            <w:tcW w:w="2265" w:type="dxa"/>
            <w:gridSpan w:val="3"/>
          </w:tcPr>
          <w:p w14:paraId="2A71ED68" w14:textId="4A487EBF" w:rsidR="008656BF" w:rsidRPr="00097B9A" w:rsidRDefault="008656BF" w:rsidP="00834B83">
            <w:pPr>
              <w:jc w:val="center"/>
              <w:rPr>
                <w:rFonts w:ascii="SassoonCRInfantMedium" w:hAnsi="SassoonCRInfantMedium"/>
              </w:rPr>
            </w:pPr>
            <w:r w:rsidRPr="00097B9A">
              <w:rPr>
                <w:rFonts w:ascii="SassoonCRInfantMedium" w:hAnsi="SassoonCRInfantMedium"/>
              </w:rPr>
              <w:t>Spring 1</w:t>
            </w:r>
            <w:r w:rsidR="006B0C4A" w:rsidRPr="00097B9A">
              <w:rPr>
                <w:rFonts w:ascii="SassoonCRInfantMedium" w:hAnsi="SassoonCRInfantMedium"/>
              </w:rPr>
              <w:t xml:space="preserve"> – </w:t>
            </w:r>
            <w:r w:rsidR="00873BF2">
              <w:rPr>
                <w:rFonts w:ascii="SassoonCRInfantMedium" w:hAnsi="SassoonCRInfantMedium"/>
              </w:rPr>
              <w:t>6</w:t>
            </w:r>
            <w:r w:rsidR="006B0C4A" w:rsidRPr="00097B9A">
              <w:rPr>
                <w:rFonts w:ascii="SassoonCRInfantMedium" w:hAnsi="SassoonCRInfantMedium"/>
              </w:rPr>
              <w:t xml:space="preserve"> weeks</w:t>
            </w:r>
          </w:p>
        </w:tc>
        <w:tc>
          <w:tcPr>
            <w:tcW w:w="2264" w:type="dxa"/>
            <w:gridSpan w:val="3"/>
          </w:tcPr>
          <w:p w14:paraId="6FAD7DC1" w14:textId="5795CFF1" w:rsidR="008656BF" w:rsidRPr="00097B9A" w:rsidRDefault="008656BF" w:rsidP="008A1B57">
            <w:pPr>
              <w:jc w:val="center"/>
              <w:rPr>
                <w:rFonts w:ascii="SassoonCRInfantMedium" w:hAnsi="SassoonCRInfantMedium"/>
              </w:rPr>
            </w:pPr>
            <w:r w:rsidRPr="00097B9A">
              <w:rPr>
                <w:rFonts w:ascii="SassoonCRInfantMedium" w:hAnsi="SassoonCRInfantMedium"/>
              </w:rPr>
              <w:t>Spring 2</w:t>
            </w:r>
            <w:r w:rsidR="00873BF2">
              <w:rPr>
                <w:rFonts w:ascii="SassoonCRInfantMedium" w:hAnsi="SassoonCRInfantMedium"/>
              </w:rPr>
              <w:t xml:space="preserve"> – </w:t>
            </w:r>
            <w:r w:rsidR="0038476B">
              <w:rPr>
                <w:rFonts w:ascii="SassoonCRInfantMedium" w:hAnsi="SassoonCRInfantMedium"/>
              </w:rPr>
              <w:t>5</w:t>
            </w:r>
            <w:r w:rsidR="006B0C4A" w:rsidRPr="00097B9A">
              <w:rPr>
                <w:rFonts w:ascii="SassoonCRInfantMedium" w:hAnsi="SassoonCRInfantMedium"/>
              </w:rPr>
              <w:t xml:space="preserve"> weeks</w:t>
            </w:r>
          </w:p>
        </w:tc>
        <w:tc>
          <w:tcPr>
            <w:tcW w:w="2265" w:type="dxa"/>
            <w:gridSpan w:val="3"/>
          </w:tcPr>
          <w:p w14:paraId="6DBE402F" w14:textId="11D3BB0D" w:rsidR="008656BF" w:rsidRPr="00097B9A" w:rsidRDefault="008656BF" w:rsidP="00834B83">
            <w:pPr>
              <w:jc w:val="center"/>
              <w:rPr>
                <w:rFonts w:ascii="SassoonCRInfantMedium" w:hAnsi="SassoonCRInfantMedium"/>
              </w:rPr>
            </w:pPr>
            <w:r w:rsidRPr="00097B9A">
              <w:rPr>
                <w:rFonts w:ascii="SassoonCRInfantMedium" w:hAnsi="SassoonCRInfantMedium"/>
              </w:rPr>
              <w:t>Summer 1</w:t>
            </w:r>
            <w:r w:rsidR="006B0C4A" w:rsidRPr="00097B9A">
              <w:rPr>
                <w:rFonts w:ascii="SassoonCRInfantMedium" w:hAnsi="SassoonCRInfantMedium"/>
              </w:rPr>
              <w:t xml:space="preserve"> – </w:t>
            </w:r>
            <w:r w:rsidR="0038476B">
              <w:rPr>
                <w:rFonts w:ascii="SassoonCRInfantMedium" w:hAnsi="SassoonCRInfantMedium"/>
              </w:rPr>
              <w:t>6</w:t>
            </w:r>
            <w:r w:rsidR="006B0C4A" w:rsidRPr="00097B9A">
              <w:rPr>
                <w:rFonts w:ascii="SassoonCRInfantMedium" w:hAnsi="SassoonCRInfantMedium"/>
              </w:rPr>
              <w:t xml:space="preserve"> weeks</w:t>
            </w:r>
          </w:p>
        </w:tc>
        <w:tc>
          <w:tcPr>
            <w:tcW w:w="2265" w:type="dxa"/>
            <w:gridSpan w:val="2"/>
          </w:tcPr>
          <w:p w14:paraId="36B13AA5" w14:textId="52B21B38" w:rsidR="008656BF" w:rsidRPr="00097B9A" w:rsidRDefault="008656BF" w:rsidP="00873BF2">
            <w:pPr>
              <w:jc w:val="center"/>
              <w:rPr>
                <w:rFonts w:ascii="SassoonCRInfantMedium" w:hAnsi="SassoonCRInfantMedium"/>
              </w:rPr>
            </w:pPr>
            <w:r w:rsidRPr="00097B9A">
              <w:rPr>
                <w:rFonts w:ascii="SassoonCRInfantMedium" w:hAnsi="SassoonCRInfantMedium"/>
              </w:rPr>
              <w:t>Summer 2</w:t>
            </w:r>
            <w:r w:rsidR="00834B83">
              <w:rPr>
                <w:rFonts w:ascii="SassoonCRInfantMedium" w:hAnsi="SassoonCRInfantMedium"/>
              </w:rPr>
              <w:t xml:space="preserve"> – </w:t>
            </w:r>
            <w:r w:rsidR="00873BF2">
              <w:rPr>
                <w:rFonts w:ascii="SassoonCRInfantMedium" w:hAnsi="SassoonCRInfantMedium"/>
              </w:rPr>
              <w:t>7</w:t>
            </w:r>
            <w:r w:rsidR="006A2FAC">
              <w:rPr>
                <w:rFonts w:ascii="SassoonCRInfantMedium" w:hAnsi="SassoonCRInfantMedium"/>
              </w:rPr>
              <w:t>.5?</w:t>
            </w:r>
            <w:r w:rsidR="006B0C4A" w:rsidRPr="00097B9A">
              <w:rPr>
                <w:rFonts w:ascii="SassoonCRInfantMedium" w:hAnsi="SassoonCRInfantMedium"/>
              </w:rPr>
              <w:t xml:space="preserve"> weeks</w:t>
            </w:r>
          </w:p>
        </w:tc>
      </w:tr>
      <w:tr w:rsidR="00753A58" w:rsidRPr="00097B9A" w14:paraId="6837AC2C" w14:textId="77777777" w:rsidTr="00753A58">
        <w:trPr>
          <w:trHeight w:val="3914"/>
        </w:trPr>
        <w:tc>
          <w:tcPr>
            <w:tcW w:w="1803" w:type="dxa"/>
            <w:shd w:val="clear" w:color="auto" w:fill="CC00FF"/>
          </w:tcPr>
          <w:p w14:paraId="36571DD4" w14:textId="77777777" w:rsidR="00753A58" w:rsidRPr="000661BC" w:rsidRDefault="00753A58" w:rsidP="00C31634">
            <w:pPr>
              <w:rPr>
                <w:rFonts w:cstheme="minorHAnsi"/>
                <w:b/>
              </w:rPr>
            </w:pPr>
            <w:r w:rsidRPr="000661BC">
              <w:rPr>
                <w:rFonts w:cstheme="minorHAnsi"/>
                <w:b/>
              </w:rPr>
              <w:t>RE</w:t>
            </w:r>
          </w:p>
          <w:p w14:paraId="59F0EED1" w14:textId="2E85ADA1" w:rsidR="00753A58" w:rsidRPr="00097B9A" w:rsidRDefault="00753A58" w:rsidP="00C31634">
            <w:pPr>
              <w:rPr>
                <w:rFonts w:ascii="SassoonCRInfantMedium" w:hAnsi="SassoonCRInfantMedium"/>
              </w:rPr>
            </w:pPr>
            <w:r w:rsidRPr="000661BC">
              <w:rPr>
                <w:rFonts w:cstheme="minorHAnsi"/>
                <w:b/>
                <w:color w:val="FF0000"/>
              </w:rPr>
              <w:t>RE Directory</w:t>
            </w:r>
            <w:r>
              <w:rPr>
                <w:rFonts w:cstheme="minorHAnsi"/>
                <w:b/>
                <w:color w:val="FF0000"/>
              </w:rPr>
              <w:t xml:space="preserve">  - Catholic Plus</w:t>
            </w:r>
          </w:p>
        </w:tc>
        <w:tc>
          <w:tcPr>
            <w:tcW w:w="2264" w:type="dxa"/>
            <w:gridSpan w:val="2"/>
          </w:tcPr>
          <w:p w14:paraId="0FACB008" w14:textId="77777777" w:rsidR="00753A58" w:rsidRPr="00753A58" w:rsidRDefault="00753A58" w:rsidP="00C31634">
            <w:pPr>
              <w:rPr>
                <w:rFonts w:cstheme="minorHAnsi"/>
                <w:b/>
                <w:bCs/>
                <w:sz w:val="18"/>
                <w:szCs w:val="18"/>
              </w:rPr>
            </w:pPr>
            <w:r w:rsidRPr="00753A58">
              <w:rPr>
                <w:rFonts w:cstheme="minorHAnsi"/>
                <w:b/>
                <w:bCs/>
                <w:sz w:val="18"/>
                <w:szCs w:val="18"/>
              </w:rPr>
              <w:t>Branch 1: Creation and Covenant</w:t>
            </w:r>
          </w:p>
          <w:p w14:paraId="0B06AD4F" w14:textId="2D540CC2" w:rsidR="00753A58" w:rsidRPr="00753A58" w:rsidRDefault="00753A58" w:rsidP="00C31634">
            <w:pPr>
              <w:rPr>
                <w:rFonts w:ascii="SassoonCRInfantMedium" w:hAnsi="SassoonCRInfantMedium"/>
                <w:sz w:val="18"/>
                <w:szCs w:val="18"/>
              </w:rPr>
            </w:pPr>
            <w:r>
              <w:rPr>
                <w:b/>
                <w:bCs/>
                <w:sz w:val="18"/>
                <w:szCs w:val="18"/>
              </w:rPr>
              <w:t xml:space="preserve">Hear: </w:t>
            </w:r>
            <w:r w:rsidRPr="00753A58">
              <w:rPr>
                <w:sz w:val="18"/>
                <w:szCs w:val="18"/>
              </w:rPr>
              <w:t>That the Creation stories in Genesis uses symbolism to explain the relationship between God,</w:t>
            </w:r>
            <w:r w:rsidRPr="00753A58">
              <w:rPr>
                <w:sz w:val="18"/>
                <w:szCs w:val="18"/>
              </w:rPr>
              <w:t xml:space="preserve"> </w:t>
            </w:r>
            <w:r w:rsidRPr="00753A58">
              <w:rPr>
                <w:sz w:val="18"/>
                <w:szCs w:val="18"/>
              </w:rPr>
              <w:t xml:space="preserve">human beings and the world. That in the first account of the Creation one day is ‘made holy ‘ (Gen 2:3) That the Church teaches that Creation is the </w:t>
            </w:r>
            <w:r w:rsidRPr="00753A58">
              <w:rPr>
                <w:sz w:val="18"/>
                <w:szCs w:val="18"/>
              </w:rPr>
              <w:t>c</w:t>
            </w:r>
            <w:r w:rsidRPr="00753A58">
              <w:rPr>
                <w:sz w:val="18"/>
                <w:szCs w:val="18"/>
              </w:rPr>
              <w:t>ommon work of the Holy Trinity. The first account of the Creation, Genesis 1:1-2-2:4 Extracts from either Psalm 8 or 19 in praise of creation In an age-appropriate way LS 66 and 88.</w:t>
            </w:r>
          </w:p>
        </w:tc>
        <w:tc>
          <w:tcPr>
            <w:tcW w:w="2264" w:type="dxa"/>
            <w:gridSpan w:val="3"/>
          </w:tcPr>
          <w:p w14:paraId="07C0F653" w14:textId="77777777" w:rsidR="00753A58" w:rsidRPr="00753A58" w:rsidRDefault="00753A58" w:rsidP="00C31634">
            <w:pPr>
              <w:pStyle w:val="NoSpacing"/>
              <w:rPr>
                <w:b/>
                <w:bCs/>
                <w:sz w:val="18"/>
                <w:szCs w:val="18"/>
              </w:rPr>
            </w:pPr>
            <w:r w:rsidRPr="00753A58">
              <w:rPr>
                <w:b/>
                <w:bCs/>
                <w:sz w:val="18"/>
                <w:szCs w:val="18"/>
              </w:rPr>
              <w:t>Branch 2: Prophecy and Promise</w:t>
            </w:r>
          </w:p>
          <w:p w14:paraId="1A3359F6" w14:textId="7ED6F855" w:rsidR="00753A58" w:rsidRPr="00753A58" w:rsidRDefault="00753A58" w:rsidP="00C31634">
            <w:pPr>
              <w:rPr>
                <w:rFonts w:ascii="SassoonCRInfantMedium" w:hAnsi="SassoonCRInfantMedium"/>
                <w:sz w:val="18"/>
                <w:szCs w:val="18"/>
              </w:rPr>
            </w:pPr>
            <w:r w:rsidRPr="00753A58">
              <w:rPr>
                <w:sz w:val="18"/>
                <w:szCs w:val="18"/>
              </w:rPr>
              <w:t>Why Christians go to Mass on Sunday. How Catholics celebrate Mass. Messiah would be born of a virgin and would be called Immanuel (Is 7:14). The Annunciation to Joseph (Matt 1:18-25) Revisit Lk 1:26-38.</w:t>
            </w:r>
          </w:p>
        </w:tc>
        <w:tc>
          <w:tcPr>
            <w:tcW w:w="2265" w:type="dxa"/>
            <w:gridSpan w:val="3"/>
          </w:tcPr>
          <w:p w14:paraId="37C475EA" w14:textId="77777777" w:rsidR="00753A58" w:rsidRPr="00753A58" w:rsidRDefault="00753A58" w:rsidP="00C31634">
            <w:pPr>
              <w:rPr>
                <w:b/>
                <w:bCs/>
                <w:sz w:val="18"/>
                <w:szCs w:val="18"/>
              </w:rPr>
            </w:pPr>
            <w:r w:rsidRPr="00753A58">
              <w:rPr>
                <w:b/>
                <w:bCs/>
                <w:sz w:val="18"/>
                <w:szCs w:val="18"/>
              </w:rPr>
              <w:t>Branch 3: Galilee to Jerusalem</w:t>
            </w:r>
          </w:p>
          <w:p w14:paraId="3F0EF6ED" w14:textId="166DA92D" w:rsidR="00753A58" w:rsidRPr="00753A58" w:rsidRDefault="00753A58" w:rsidP="00C31634">
            <w:pPr>
              <w:rPr>
                <w:rFonts w:ascii="SassoonCRInfantMedium" w:hAnsi="SassoonCRInfantMedium"/>
                <w:sz w:val="18"/>
                <w:szCs w:val="18"/>
              </w:rPr>
            </w:pPr>
            <w:r w:rsidRPr="00753A58">
              <w:rPr>
                <w:sz w:val="18"/>
                <w:szCs w:val="18"/>
              </w:rPr>
              <w:t>Miracles, either: Cure of the centurion’s servant (Matt 8:5-13) or Cure of a paralytic (Matt 9:1-8) • Parables, either: • Parable of the Sower (Matt 13:4-9) • Parable of the Sower explained (Matt 13:10-17) or • Parable of the yeast (Matt 13:33) or Parable of the treasure and of the pearl (Matt 13:44-46) For Epiphany: The visit of the Magi (Matt 2:1-12)</w:t>
            </w:r>
          </w:p>
        </w:tc>
        <w:tc>
          <w:tcPr>
            <w:tcW w:w="2264" w:type="dxa"/>
            <w:gridSpan w:val="3"/>
          </w:tcPr>
          <w:p w14:paraId="4F70A8CC" w14:textId="77777777" w:rsidR="00753A58" w:rsidRPr="00753A58" w:rsidRDefault="00753A58" w:rsidP="00C31634">
            <w:pPr>
              <w:rPr>
                <w:b/>
                <w:bCs/>
                <w:sz w:val="18"/>
                <w:szCs w:val="18"/>
              </w:rPr>
            </w:pPr>
            <w:r w:rsidRPr="00753A58">
              <w:rPr>
                <w:b/>
                <w:bCs/>
                <w:sz w:val="18"/>
                <w:szCs w:val="18"/>
              </w:rPr>
              <w:t>Branch 4: Desert to Garden</w:t>
            </w:r>
          </w:p>
          <w:p w14:paraId="3C23C3A8" w14:textId="2A52A737" w:rsidR="00753A58" w:rsidRPr="00753A58" w:rsidRDefault="00753A58" w:rsidP="00C31634">
            <w:pPr>
              <w:rPr>
                <w:rFonts w:ascii="SassoonCRInfantMedium" w:hAnsi="SassoonCRInfantMedium"/>
                <w:sz w:val="18"/>
                <w:szCs w:val="18"/>
              </w:rPr>
            </w:pPr>
            <w:r w:rsidRPr="00753A58">
              <w:rPr>
                <w:sz w:val="18"/>
                <w:szCs w:val="18"/>
              </w:rPr>
              <w:t>The miracle of the loaves (Matt 14: 13-21). The last supper (The institution of the Eucharist) (Matt 26: 26 29). Extracts from a Eucharistic Prayer.</w:t>
            </w:r>
          </w:p>
        </w:tc>
        <w:tc>
          <w:tcPr>
            <w:tcW w:w="2265" w:type="dxa"/>
            <w:gridSpan w:val="3"/>
          </w:tcPr>
          <w:p w14:paraId="4D72DCBD" w14:textId="029605D2" w:rsidR="00753A58" w:rsidRPr="00753A58" w:rsidRDefault="00753A58" w:rsidP="00C31634">
            <w:pPr>
              <w:rPr>
                <w:b/>
                <w:bCs/>
                <w:sz w:val="18"/>
                <w:szCs w:val="18"/>
              </w:rPr>
            </w:pPr>
            <w:r w:rsidRPr="00753A58">
              <w:rPr>
                <w:b/>
                <w:bCs/>
                <w:sz w:val="18"/>
                <w:szCs w:val="18"/>
              </w:rPr>
              <w:t>Branch 5: To the Ends of the Earth</w:t>
            </w:r>
          </w:p>
          <w:p w14:paraId="4315CA8A" w14:textId="10E0EB39" w:rsidR="00753A58" w:rsidRPr="00753A58" w:rsidRDefault="00753A58" w:rsidP="00C31634">
            <w:pPr>
              <w:rPr>
                <w:rFonts w:ascii="SassoonCRInfantMedium" w:hAnsi="SassoonCRInfantMedium"/>
                <w:sz w:val="18"/>
                <w:szCs w:val="18"/>
              </w:rPr>
            </w:pPr>
            <w:r w:rsidRPr="00753A58">
              <w:rPr>
                <w:sz w:val="18"/>
                <w:szCs w:val="18"/>
              </w:rPr>
              <w:t>Road to Emmaus (Lk 24:13-35) The mission to the world (Matt 28:16-20) The group of apostles (Mary) (Acts 1:12-14) Early Church (Acts 2:42-47) Paul’s Letter to the Corinthians (1 Cor 11:23-27)</w:t>
            </w:r>
          </w:p>
        </w:tc>
        <w:tc>
          <w:tcPr>
            <w:tcW w:w="2265" w:type="dxa"/>
            <w:gridSpan w:val="2"/>
            <w:vMerge w:val="restart"/>
          </w:tcPr>
          <w:p w14:paraId="0A6FC4F0" w14:textId="08D0443F" w:rsidR="00753A58" w:rsidRPr="00753A58" w:rsidRDefault="00753A58" w:rsidP="00C31634">
            <w:pPr>
              <w:widowControl w:val="0"/>
              <w:autoSpaceDE w:val="0"/>
              <w:autoSpaceDN w:val="0"/>
              <w:adjustRightInd w:val="0"/>
              <w:spacing w:line="264" w:lineRule="exact"/>
              <w:ind w:right="54"/>
              <w:rPr>
                <w:rFonts w:cstheme="minorHAnsi"/>
                <w:b/>
                <w:sz w:val="18"/>
                <w:szCs w:val="18"/>
              </w:rPr>
            </w:pPr>
            <w:r w:rsidRPr="00753A58">
              <w:rPr>
                <w:rFonts w:cstheme="minorHAnsi"/>
                <w:b/>
                <w:sz w:val="18"/>
                <w:szCs w:val="18"/>
              </w:rPr>
              <w:t xml:space="preserve">Branch 6: Dialogue and Encounter </w:t>
            </w:r>
          </w:p>
          <w:p w14:paraId="3607E70D" w14:textId="16EB7343" w:rsidR="00753A58" w:rsidRPr="00753A58" w:rsidRDefault="00753A58" w:rsidP="00C31634">
            <w:pPr>
              <w:rPr>
                <w:sz w:val="18"/>
                <w:szCs w:val="18"/>
              </w:rPr>
            </w:pPr>
            <w:r w:rsidRPr="00753A58">
              <w:rPr>
                <w:sz w:val="18"/>
                <w:szCs w:val="18"/>
              </w:rPr>
              <w:t>Dialogue: Exodus 12:1-8,15-20, 13:3 Lk 22:14-23 For Christians, the Eucharist is linked with the Jewish celebration of Passover. Encounter: Some simple facts about how the Jewish festival of the Passover is celebrated by Jews in Britain today. Recognise links and simple connections between some Islamic religious laws, beliefs, worship, and life (e.g., belief in one God, the Creator, the significance of Muhammed, importance of the will of God etc.). Recognise the importance of artistic expressions of belief in Islam, for example, in Islamic art or religious music.</w:t>
            </w:r>
          </w:p>
        </w:tc>
      </w:tr>
      <w:tr w:rsidR="00753A58" w:rsidRPr="00097B9A" w14:paraId="6E1C2582" w14:textId="77777777" w:rsidTr="00753A58">
        <w:tc>
          <w:tcPr>
            <w:tcW w:w="1803" w:type="dxa"/>
            <w:shd w:val="clear" w:color="auto" w:fill="CC00FF"/>
          </w:tcPr>
          <w:p w14:paraId="66C00F1F" w14:textId="08066699" w:rsidR="00753A58" w:rsidRPr="00753A58" w:rsidRDefault="00753A58" w:rsidP="00753A58">
            <w:pPr>
              <w:rPr>
                <w:rFonts w:cstheme="minorHAnsi"/>
                <w:b/>
              </w:rPr>
            </w:pPr>
            <w:r w:rsidRPr="00753A58">
              <w:rPr>
                <w:b/>
                <w:bCs/>
              </w:rPr>
              <w:t>Believe</w:t>
            </w:r>
          </w:p>
        </w:tc>
        <w:tc>
          <w:tcPr>
            <w:tcW w:w="2264" w:type="dxa"/>
            <w:gridSpan w:val="2"/>
          </w:tcPr>
          <w:p w14:paraId="7111158A" w14:textId="232E0D3E" w:rsidR="00753A58" w:rsidRPr="00753A58" w:rsidRDefault="00753A58" w:rsidP="00753A58">
            <w:pPr>
              <w:rPr>
                <w:rFonts w:cstheme="minorHAnsi"/>
                <w:b/>
                <w:bCs/>
                <w:sz w:val="16"/>
                <w:szCs w:val="16"/>
              </w:rPr>
            </w:pPr>
            <w:r w:rsidRPr="00753A58">
              <w:rPr>
                <w:sz w:val="16"/>
                <w:szCs w:val="16"/>
              </w:rPr>
              <w:t xml:space="preserve">God is the Creator of the Universe who made everything out of ‘free and unselfish love’ (YC 2) (RVE) That all human beings are made in God’s image and all people have dignity and are created equal. A way in which human beings’ image (imitate) God is through care for each other, and that caring for Creation is one of the ways we care for each other. Additionally, failing to care for Creation is a way people turn away from God’s love. The dignity of all human beings is one of the principles of Catholic Social Teaching. </w:t>
            </w:r>
            <w:r w:rsidRPr="00753A58">
              <w:rPr>
                <w:sz w:val="16"/>
                <w:szCs w:val="16"/>
              </w:rPr>
              <w:t xml:space="preserve">Catholics gather to celebrate Mass where they listen to the words of holy scripture (the Liturgy of the Word) and meet Jesus in Holy Communion (the Liturgy of the Eucharist). A sacrament is a meeting point </w:t>
            </w:r>
            <w:r w:rsidRPr="00753A58">
              <w:rPr>
                <w:sz w:val="16"/>
                <w:szCs w:val="16"/>
              </w:rPr>
              <w:lastRenderedPageBreak/>
              <w:t xml:space="preserve">where people are blessed by God and become closer to the community of the Church. A sacrament is a meeting point where people are blessed by God and become closer to the community of the Church. That at the Last Supper Jesus instituted the Eucharist. The disciples recognised Jesus when he breaks the bread. At Mass, what we eat looks like bread, but it is Jesus who comes, the living God. The bread is the Body of Christ. There is only one God, who is three Persons. God is a community within himself: an eternal exchange of love between Father, Son, and Holy Spirit. We call this mystery the Trinity. Through Mary, the Holy Spirit guided the first disciples. She continues to guide our prayers. Mass was celebrated in the early Church. </w:t>
            </w:r>
          </w:p>
        </w:tc>
        <w:tc>
          <w:tcPr>
            <w:tcW w:w="2264" w:type="dxa"/>
            <w:gridSpan w:val="3"/>
          </w:tcPr>
          <w:p w14:paraId="377443F2" w14:textId="0615447D" w:rsidR="00753A58" w:rsidRPr="00753A58" w:rsidRDefault="00753A58" w:rsidP="00753A58">
            <w:pPr>
              <w:rPr>
                <w:sz w:val="16"/>
                <w:szCs w:val="16"/>
              </w:rPr>
            </w:pPr>
            <w:r w:rsidRPr="00753A58">
              <w:rPr>
                <w:sz w:val="16"/>
                <w:szCs w:val="16"/>
              </w:rPr>
              <w:lastRenderedPageBreak/>
              <w:t>Sunday is the day of the Resurrection of Jesus. Therefore, Christians gather on Sunday. Catholics gather to celebrate Mass where they listen to the words of holy scripture (the Liturgy of the Word) and meet Jesus in Holy Communion (the Liturgy of the Eucharist). The Liturgy of the Word includes readings from the Old Testament and the New Testament. That Jesus birth was foretold by the prophets. That Joseph listened to the angel and opened his heart to the Holy Spirit.</w:t>
            </w:r>
          </w:p>
        </w:tc>
        <w:tc>
          <w:tcPr>
            <w:tcW w:w="2265" w:type="dxa"/>
            <w:gridSpan w:val="3"/>
          </w:tcPr>
          <w:p w14:paraId="025F7BA7" w14:textId="015EE33E" w:rsidR="00753A58" w:rsidRPr="00753A58" w:rsidRDefault="00753A58" w:rsidP="00753A58">
            <w:pPr>
              <w:rPr>
                <w:rFonts w:cstheme="minorHAnsi"/>
                <w:b/>
                <w:bCs/>
                <w:sz w:val="16"/>
                <w:szCs w:val="16"/>
              </w:rPr>
            </w:pPr>
            <w:r w:rsidRPr="00753A58">
              <w:rPr>
                <w:sz w:val="16"/>
                <w:szCs w:val="16"/>
              </w:rPr>
              <w:t>The Adoration of the Magi shows that all people are seeking Jesus and he comes for the whole world. The kingdom of God begins in all those who open their hearts to God’s love. The miracles that Jesus worked expressed his love for all people and were signs that the kingdom of God was beginning. Jesus’ parables to show the choices people must make to accept his invitation to the kingdom.</w:t>
            </w:r>
          </w:p>
        </w:tc>
        <w:tc>
          <w:tcPr>
            <w:tcW w:w="2264" w:type="dxa"/>
            <w:gridSpan w:val="3"/>
          </w:tcPr>
          <w:p w14:paraId="241755E4" w14:textId="4C0E5361" w:rsidR="00753A58" w:rsidRPr="00753A58" w:rsidRDefault="00753A58" w:rsidP="00753A58">
            <w:pPr>
              <w:rPr>
                <w:rFonts w:cstheme="minorHAnsi"/>
                <w:b/>
                <w:bCs/>
                <w:sz w:val="16"/>
                <w:szCs w:val="16"/>
              </w:rPr>
            </w:pPr>
            <w:r w:rsidRPr="00753A58">
              <w:rPr>
                <w:sz w:val="16"/>
                <w:szCs w:val="16"/>
              </w:rPr>
              <w:t>At the Last Supper Jesus showed his love by giving the gift of himself transformed into bread and wine. He made his apostles priests of his promise when he told them to ‘Do this in remembrance of me’ (1 Cor 11:23-25, Eucharistic prayer). Catholics gather to celebrate Mass where they listen to the words of holy scripture (the Liturgy of the Word) and meet Jesus in Holy Communion (the Liturgy of the Eucharist). A sacrament is a meeting point where people are blessed by God and become closer to the community of the Church. A sacrament is a meeting point where people are blessed by God and become closer to the community of the Church. That at the Last Supper Jesus instituted the Eucharist.</w:t>
            </w:r>
          </w:p>
        </w:tc>
        <w:tc>
          <w:tcPr>
            <w:tcW w:w="2265" w:type="dxa"/>
            <w:gridSpan w:val="3"/>
          </w:tcPr>
          <w:p w14:paraId="2E46C35B" w14:textId="3D4F9782" w:rsidR="00753A58" w:rsidRPr="00753A58" w:rsidRDefault="00753A58" w:rsidP="00753A58">
            <w:pPr>
              <w:rPr>
                <w:rFonts w:cstheme="minorHAnsi"/>
                <w:b/>
                <w:bCs/>
                <w:sz w:val="16"/>
                <w:szCs w:val="16"/>
              </w:rPr>
            </w:pPr>
            <w:r w:rsidRPr="00753A58">
              <w:rPr>
                <w:sz w:val="16"/>
                <w:szCs w:val="16"/>
              </w:rPr>
              <w:t>The disciples recognised Jesus when he breaks the bread. At Mass, what we eat looks like bread, but it is Jesus who comes, the living God. The bread is the Body of Christ. There is only one God, who is three Persons. God is a community within himself: an eternal exchange of love between Father, Son, and Holy Spirit. We call this mystery the Trinity. Through Mary, the Holy Spirit guided the first disciples. She continues to guide our prayers. Mass was celebrated in the early Church.</w:t>
            </w:r>
          </w:p>
        </w:tc>
        <w:tc>
          <w:tcPr>
            <w:tcW w:w="2265" w:type="dxa"/>
            <w:gridSpan w:val="2"/>
            <w:vMerge/>
          </w:tcPr>
          <w:p w14:paraId="6BC13506" w14:textId="77777777" w:rsidR="00753A58" w:rsidRPr="000661BC" w:rsidRDefault="00753A58" w:rsidP="00753A58">
            <w:pPr>
              <w:jc w:val="center"/>
              <w:rPr>
                <w:rFonts w:cstheme="minorHAnsi"/>
                <w:b/>
                <w:bCs/>
                <w:sz w:val="20"/>
                <w:szCs w:val="20"/>
              </w:rPr>
            </w:pPr>
          </w:p>
        </w:tc>
      </w:tr>
      <w:tr w:rsidR="00C31634" w:rsidRPr="00097B9A" w14:paraId="739346DE" w14:textId="77777777" w:rsidTr="00753A58">
        <w:tc>
          <w:tcPr>
            <w:tcW w:w="1803" w:type="dxa"/>
            <w:tcBorders>
              <w:top w:val="nil"/>
            </w:tcBorders>
            <w:shd w:val="clear" w:color="auto" w:fill="CC00FF"/>
          </w:tcPr>
          <w:p w14:paraId="36094B37" w14:textId="2F7DE017" w:rsidR="00C31634" w:rsidRPr="00753A58" w:rsidRDefault="00753A58" w:rsidP="00C31634">
            <w:pPr>
              <w:rPr>
                <w:rFonts w:cstheme="minorHAnsi"/>
                <w:b/>
                <w:sz w:val="20"/>
                <w:szCs w:val="20"/>
              </w:rPr>
            </w:pPr>
            <w:r w:rsidRPr="00753A58">
              <w:rPr>
                <w:rFonts w:cstheme="minorHAnsi"/>
                <w:b/>
                <w:bCs/>
                <w:sz w:val="20"/>
                <w:szCs w:val="20"/>
              </w:rPr>
              <w:t>Celebrate:</w:t>
            </w:r>
          </w:p>
        </w:tc>
        <w:tc>
          <w:tcPr>
            <w:tcW w:w="2264" w:type="dxa"/>
            <w:gridSpan w:val="2"/>
          </w:tcPr>
          <w:p w14:paraId="1D974943" w14:textId="5E02E0FB" w:rsidR="00C31634" w:rsidRPr="00753A58" w:rsidRDefault="00753A58" w:rsidP="00C31634">
            <w:pPr>
              <w:rPr>
                <w:b/>
                <w:bCs/>
                <w:sz w:val="18"/>
                <w:szCs w:val="18"/>
              </w:rPr>
            </w:pPr>
            <w:r w:rsidRPr="00753A58">
              <w:rPr>
                <w:sz w:val="18"/>
                <w:szCs w:val="18"/>
              </w:rPr>
              <w:t>Extracts from a psalm of Creation. How the praise of Creation is expressed in the prayer and Liturgy of the Church</w:t>
            </w:r>
          </w:p>
        </w:tc>
        <w:tc>
          <w:tcPr>
            <w:tcW w:w="2264" w:type="dxa"/>
            <w:gridSpan w:val="3"/>
          </w:tcPr>
          <w:p w14:paraId="4FE23F5E" w14:textId="55588ED0" w:rsidR="00C31634" w:rsidRPr="00753A58" w:rsidRDefault="00753A58" w:rsidP="00C31634">
            <w:pPr>
              <w:rPr>
                <w:b/>
                <w:bCs/>
                <w:sz w:val="18"/>
                <w:szCs w:val="18"/>
              </w:rPr>
            </w:pPr>
            <w:r w:rsidRPr="00753A58">
              <w:rPr>
                <w:sz w:val="18"/>
                <w:szCs w:val="18"/>
              </w:rPr>
              <w:t>How Catholics use some signs, actions, prayers, and symbols to celebrate Mass, e.g., the sign of the cross, bells, the Kyrie Eleison prayer, etc. Hear some of the responses Catholics say at Mass, focusing on the Liturgy of the Word. How Advent hymns celebrate Jesus as the coming Messiah (e.g., O Little town of Bethlehem; Long ago prophets knew; O come, divine Messiah; O come, O come Emmanuel).</w:t>
            </w:r>
          </w:p>
        </w:tc>
        <w:tc>
          <w:tcPr>
            <w:tcW w:w="2265" w:type="dxa"/>
            <w:gridSpan w:val="3"/>
          </w:tcPr>
          <w:p w14:paraId="35A5E38C" w14:textId="3797418E" w:rsidR="00C31634" w:rsidRPr="00753A58" w:rsidRDefault="00753A58" w:rsidP="00C31634">
            <w:pPr>
              <w:rPr>
                <w:b/>
                <w:bCs/>
                <w:sz w:val="18"/>
                <w:szCs w:val="18"/>
              </w:rPr>
            </w:pPr>
            <w:r w:rsidRPr="00753A58">
              <w:rPr>
                <w:sz w:val="18"/>
                <w:szCs w:val="18"/>
              </w:rPr>
              <w:t>Praying the ‘Our Father’ helps Christians to continue to build the kingdom begun with Jesus.</w:t>
            </w:r>
          </w:p>
        </w:tc>
        <w:tc>
          <w:tcPr>
            <w:tcW w:w="2264" w:type="dxa"/>
            <w:gridSpan w:val="3"/>
          </w:tcPr>
          <w:p w14:paraId="38174900" w14:textId="7BE90A29" w:rsidR="00C31634" w:rsidRPr="00753A58" w:rsidRDefault="00753A58" w:rsidP="00C31634">
            <w:pPr>
              <w:rPr>
                <w:b/>
                <w:bCs/>
                <w:sz w:val="18"/>
                <w:szCs w:val="18"/>
              </w:rPr>
            </w:pPr>
            <w:r w:rsidRPr="00753A58">
              <w:rPr>
                <w:sz w:val="18"/>
                <w:szCs w:val="18"/>
              </w:rPr>
              <w:t>People give themselves to Jesus when they receive the Eucharist (Holy Communion). People give themselves to Jesus when they receive the Eucharist (Holy Communion). People give themselves to Jesus when they receive the Eucharist (Holy Communion).</w:t>
            </w:r>
          </w:p>
        </w:tc>
        <w:tc>
          <w:tcPr>
            <w:tcW w:w="2265" w:type="dxa"/>
            <w:gridSpan w:val="3"/>
          </w:tcPr>
          <w:p w14:paraId="7058685A" w14:textId="4A1FFD8A" w:rsidR="00C31634" w:rsidRPr="00753A58" w:rsidRDefault="00753A58" w:rsidP="00C31634">
            <w:pPr>
              <w:rPr>
                <w:b/>
                <w:bCs/>
                <w:sz w:val="18"/>
                <w:szCs w:val="18"/>
              </w:rPr>
            </w:pPr>
            <w:r w:rsidRPr="00753A58">
              <w:rPr>
                <w:sz w:val="18"/>
                <w:szCs w:val="18"/>
              </w:rPr>
              <w:t>That the sign of the cross is the shortest summary of the Christian faith. That some prayers that reference the Trinity and the work of the Holy Spirit. That some prayers that reference the Trinity and the work of the Holy Spirit.</w:t>
            </w:r>
          </w:p>
        </w:tc>
        <w:tc>
          <w:tcPr>
            <w:tcW w:w="2265" w:type="dxa"/>
            <w:gridSpan w:val="2"/>
            <w:vMerge w:val="restart"/>
            <w:tcBorders>
              <w:top w:val="nil"/>
            </w:tcBorders>
          </w:tcPr>
          <w:p w14:paraId="0AA83F5B" w14:textId="484E6E93" w:rsidR="00C31634" w:rsidRPr="009466EC" w:rsidRDefault="00C31634" w:rsidP="00C31634">
            <w:pPr>
              <w:rPr>
                <w:rFonts w:cstheme="minorHAnsi"/>
                <w:b/>
                <w:bCs/>
                <w:sz w:val="18"/>
                <w:szCs w:val="18"/>
              </w:rPr>
            </w:pPr>
          </w:p>
        </w:tc>
      </w:tr>
      <w:tr w:rsidR="00C31634" w:rsidRPr="00097B9A" w14:paraId="77D94704" w14:textId="77777777" w:rsidTr="00753A58">
        <w:tc>
          <w:tcPr>
            <w:tcW w:w="1803" w:type="dxa"/>
            <w:tcBorders>
              <w:top w:val="single" w:sz="4" w:space="0" w:color="auto"/>
            </w:tcBorders>
            <w:shd w:val="clear" w:color="auto" w:fill="CC00FF"/>
          </w:tcPr>
          <w:p w14:paraId="577F5E76" w14:textId="5757CD2D" w:rsidR="00C31634" w:rsidRPr="000661BC" w:rsidRDefault="00753A58" w:rsidP="00C31634">
            <w:pPr>
              <w:rPr>
                <w:rFonts w:cstheme="minorHAnsi"/>
                <w:b/>
              </w:rPr>
            </w:pPr>
            <w:r>
              <w:rPr>
                <w:rFonts w:cstheme="minorHAnsi"/>
                <w:b/>
              </w:rPr>
              <w:t>Live</w:t>
            </w:r>
          </w:p>
        </w:tc>
        <w:tc>
          <w:tcPr>
            <w:tcW w:w="2264" w:type="dxa"/>
            <w:gridSpan w:val="2"/>
          </w:tcPr>
          <w:p w14:paraId="4C57BDEB" w14:textId="07D20249" w:rsidR="00C31634" w:rsidRPr="00753A58" w:rsidRDefault="00753A58" w:rsidP="00C31634">
            <w:pPr>
              <w:rPr>
                <w:b/>
                <w:bCs/>
                <w:sz w:val="18"/>
                <w:szCs w:val="18"/>
              </w:rPr>
            </w:pPr>
            <w:r w:rsidRPr="00753A58">
              <w:rPr>
                <w:sz w:val="18"/>
                <w:szCs w:val="18"/>
              </w:rPr>
              <w:t>Ways in which we can show care for God’s world (stewardship) as part of our care for each other. Ways in which people can give thanks for the blessing of Creation, including spending time in prayer.</w:t>
            </w:r>
          </w:p>
        </w:tc>
        <w:tc>
          <w:tcPr>
            <w:tcW w:w="2264" w:type="dxa"/>
            <w:gridSpan w:val="3"/>
          </w:tcPr>
          <w:p w14:paraId="5D1DAD2C" w14:textId="151BD38C" w:rsidR="00C31634" w:rsidRPr="00753A58" w:rsidRDefault="00753A58" w:rsidP="00C31634">
            <w:pPr>
              <w:rPr>
                <w:b/>
                <w:bCs/>
                <w:sz w:val="18"/>
                <w:szCs w:val="18"/>
              </w:rPr>
            </w:pPr>
            <w:r w:rsidRPr="00753A58">
              <w:rPr>
                <w:sz w:val="18"/>
                <w:szCs w:val="18"/>
              </w:rPr>
              <w:t>Some ways that Christians prepare for the coming of Christ during Advent. Representations in art around the world, connecting to the prophecies of Christ’s coming</w:t>
            </w:r>
          </w:p>
        </w:tc>
        <w:tc>
          <w:tcPr>
            <w:tcW w:w="2265" w:type="dxa"/>
            <w:gridSpan w:val="3"/>
          </w:tcPr>
          <w:p w14:paraId="568951CA" w14:textId="772DD4D9" w:rsidR="00C31634" w:rsidRPr="00753A58" w:rsidRDefault="00753A58" w:rsidP="00C31634">
            <w:pPr>
              <w:rPr>
                <w:b/>
                <w:bCs/>
                <w:sz w:val="18"/>
                <w:szCs w:val="18"/>
              </w:rPr>
            </w:pPr>
            <w:r w:rsidRPr="00753A58">
              <w:rPr>
                <w:sz w:val="18"/>
                <w:szCs w:val="18"/>
              </w:rPr>
              <w:t>About the life of a saint who worked to build the kingdom of God.</w:t>
            </w:r>
          </w:p>
        </w:tc>
        <w:tc>
          <w:tcPr>
            <w:tcW w:w="2264" w:type="dxa"/>
            <w:gridSpan w:val="3"/>
          </w:tcPr>
          <w:p w14:paraId="6D13A64B" w14:textId="7D4F39AE" w:rsidR="00C31634" w:rsidRPr="00753A58" w:rsidRDefault="00753A58" w:rsidP="00C31634">
            <w:pPr>
              <w:rPr>
                <w:b/>
                <w:bCs/>
                <w:sz w:val="18"/>
                <w:szCs w:val="18"/>
              </w:rPr>
            </w:pPr>
            <w:r w:rsidRPr="00753A58">
              <w:rPr>
                <w:sz w:val="18"/>
                <w:szCs w:val="18"/>
              </w:rPr>
              <w:t xml:space="preserve">The ways in which Catholics are called to live Eucharist by following the example of Jesus. Some different cultural practices associated with Holy Week (e.g., Maundy money in the </w:t>
            </w:r>
            <w:r w:rsidRPr="00753A58">
              <w:rPr>
                <w:sz w:val="18"/>
                <w:szCs w:val="18"/>
              </w:rPr>
              <w:lastRenderedPageBreak/>
              <w:t>UK, Green Thursday in Germany).</w:t>
            </w:r>
          </w:p>
        </w:tc>
        <w:tc>
          <w:tcPr>
            <w:tcW w:w="2265" w:type="dxa"/>
            <w:gridSpan w:val="3"/>
          </w:tcPr>
          <w:p w14:paraId="25DF8B60" w14:textId="1A886857" w:rsidR="00C31634" w:rsidRPr="00753A58" w:rsidRDefault="00753A58" w:rsidP="00C31634">
            <w:pPr>
              <w:rPr>
                <w:b/>
                <w:bCs/>
                <w:sz w:val="18"/>
                <w:szCs w:val="18"/>
              </w:rPr>
            </w:pPr>
            <w:r w:rsidRPr="00753A58">
              <w:rPr>
                <w:sz w:val="18"/>
                <w:szCs w:val="18"/>
              </w:rPr>
              <w:lastRenderedPageBreak/>
              <w:t xml:space="preserve">That some prayers that reference the Trinity and the work of the Holy Spirit. That Christians today continue to follow the example of the apostles and early Church when they gather to say Mass. </w:t>
            </w:r>
            <w:r w:rsidRPr="00753A58">
              <w:rPr>
                <w:sz w:val="18"/>
                <w:szCs w:val="18"/>
              </w:rPr>
              <w:lastRenderedPageBreak/>
              <w:t>That Christians today continue to follow the example of the apostles and early Church when they gather to say Mass. That Christians today continue to follow the example of the apostles and early Church when they gather to say Mass.</w:t>
            </w:r>
          </w:p>
        </w:tc>
        <w:tc>
          <w:tcPr>
            <w:tcW w:w="2265" w:type="dxa"/>
            <w:gridSpan w:val="2"/>
            <w:vMerge/>
            <w:tcBorders>
              <w:top w:val="nil"/>
            </w:tcBorders>
          </w:tcPr>
          <w:p w14:paraId="0BF2ACBB" w14:textId="77777777" w:rsidR="00C31634" w:rsidRDefault="00C31634" w:rsidP="00C31634">
            <w:pPr>
              <w:widowControl w:val="0"/>
              <w:autoSpaceDE w:val="0"/>
              <w:autoSpaceDN w:val="0"/>
              <w:adjustRightInd w:val="0"/>
              <w:spacing w:line="264" w:lineRule="exact"/>
              <w:ind w:right="54"/>
              <w:rPr>
                <w:b/>
                <w:bCs/>
                <w:sz w:val="18"/>
                <w:szCs w:val="18"/>
              </w:rPr>
            </w:pPr>
          </w:p>
        </w:tc>
      </w:tr>
      <w:tr w:rsidR="00753A58" w:rsidRPr="00097B9A" w14:paraId="408C4E88" w14:textId="77777777" w:rsidTr="00F013F6">
        <w:tc>
          <w:tcPr>
            <w:tcW w:w="1803" w:type="dxa"/>
            <w:tcBorders>
              <w:top w:val="single" w:sz="4" w:space="0" w:color="auto"/>
            </w:tcBorders>
            <w:shd w:val="clear" w:color="auto" w:fill="CC00FF"/>
          </w:tcPr>
          <w:p w14:paraId="45AC97F7" w14:textId="33E967FD" w:rsidR="00753A58" w:rsidRDefault="00753A58" w:rsidP="00C31634">
            <w:pPr>
              <w:rPr>
                <w:rFonts w:cstheme="minorHAnsi"/>
                <w:b/>
              </w:rPr>
            </w:pPr>
            <w:r>
              <w:rPr>
                <w:rFonts w:cstheme="minorHAnsi"/>
                <w:b/>
              </w:rPr>
              <w:t>Catholic Social Teaching</w:t>
            </w:r>
          </w:p>
        </w:tc>
        <w:tc>
          <w:tcPr>
            <w:tcW w:w="13587" w:type="dxa"/>
            <w:gridSpan w:val="16"/>
          </w:tcPr>
          <w:p w14:paraId="3377D72D" w14:textId="77777777" w:rsidR="00B729F1" w:rsidRDefault="00753A58" w:rsidP="00C31634">
            <w:r>
              <w:t xml:space="preserve">Caritas in Action links across the curriculum: </w:t>
            </w:r>
          </w:p>
          <w:p w14:paraId="21C695F4" w14:textId="77777777" w:rsidR="00B729F1" w:rsidRDefault="00753A58" w:rsidP="00C31634">
            <w:r>
              <w:t xml:space="preserve">Theme 1 – The dignity of the human person </w:t>
            </w:r>
          </w:p>
          <w:p w14:paraId="1A4E06CD" w14:textId="77777777" w:rsidR="00B729F1" w:rsidRDefault="00753A58" w:rsidP="00C31634">
            <w:r>
              <w:t xml:space="preserve">Theme 2 – Family and community </w:t>
            </w:r>
          </w:p>
          <w:p w14:paraId="2BDC7F29" w14:textId="77777777" w:rsidR="00B729F1" w:rsidRDefault="00753A58" w:rsidP="00C31634">
            <w:r>
              <w:t xml:space="preserve">Theme 3 – Solidarity and the common good </w:t>
            </w:r>
          </w:p>
          <w:p w14:paraId="3B86B369" w14:textId="77777777" w:rsidR="00B729F1" w:rsidRDefault="00753A58" w:rsidP="00C31634">
            <w:r>
              <w:t xml:space="preserve">Theme 4 – Rights and responsibilities </w:t>
            </w:r>
          </w:p>
          <w:p w14:paraId="70488DF2" w14:textId="77777777" w:rsidR="00B729F1" w:rsidRDefault="00753A58" w:rsidP="00C31634">
            <w:r>
              <w:t xml:space="preserve">Theme 5 – Option for the poor and vulnerable </w:t>
            </w:r>
          </w:p>
          <w:p w14:paraId="3804DAE3" w14:textId="77777777" w:rsidR="00B729F1" w:rsidRDefault="00753A58" w:rsidP="00C31634">
            <w:r>
              <w:t xml:space="preserve">Theme 6 – The dignity of work </w:t>
            </w:r>
          </w:p>
          <w:p w14:paraId="4553F289" w14:textId="2D4DF628" w:rsidR="00753A58" w:rsidRDefault="00753A58" w:rsidP="00B729F1">
            <w:pPr>
              <w:rPr>
                <w:b/>
                <w:bCs/>
                <w:sz w:val="18"/>
                <w:szCs w:val="18"/>
              </w:rPr>
            </w:pPr>
            <w:r>
              <w:t>Theme 7 - Stewardship</w:t>
            </w:r>
          </w:p>
        </w:tc>
      </w:tr>
      <w:tr w:rsidR="00176FD0" w:rsidRPr="00097B9A" w14:paraId="2B8E36A6" w14:textId="77777777" w:rsidTr="00753A58">
        <w:trPr>
          <w:trHeight w:val="794"/>
        </w:trPr>
        <w:tc>
          <w:tcPr>
            <w:tcW w:w="1803" w:type="dxa"/>
            <w:shd w:val="clear" w:color="auto" w:fill="FF0000"/>
          </w:tcPr>
          <w:p w14:paraId="3948FDB5" w14:textId="77777777" w:rsidR="00176FD0" w:rsidRDefault="00176FD0">
            <w:pPr>
              <w:rPr>
                <w:rFonts w:cstheme="minorHAnsi"/>
                <w:shd w:val="clear" w:color="auto" w:fill="FFFFFF" w:themeFill="background1"/>
              </w:rPr>
            </w:pPr>
            <w:r w:rsidRPr="000661BC">
              <w:rPr>
                <w:rFonts w:cstheme="minorHAnsi"/>
                <w:b/>
              </w:rPr>
              <w:t xml:space="preserve">Maths – </w:t>
            </w:r>
            <w:r w:rsidRPr="000661BC">
              <w:rPr>
                <w:rFonts w:cstheme="minorHAnsi"/>
                <w:shd w:val="clear" w:color="auto" w:fill="FFFFFF" w:themeFill="background1"/>
              </w:rPr>
              <w:t>White Rose</w:t>
            </w:r>
          </w:p>
          <w:p w14:paraId="07F3102E" w14:textId="77777777" w:rsidR="00C31634" w:rsidRDefault="00C31634">
            <w:pPr>
              <w:rPr>
                <w:rFonts w:cstheme="minorHAnsi"/>
                <w:shd w:val="clear" w:color="auto" w:fill="FFFFFF" w:themeFill="background1"/>
              </w:rPr>
            </w:pPr>
          </w:p>
          <w:p w14:paraId="17881EC4" w14:textId="0C7BB564" w:rsidR="00C31634" w:rsidRPr="000661BC" w:rsidRDefault="00C31634">
            <w:pPr>
              <w:rPr>
                <w:rFonts w:cstheme="minorHAnsi"/>
              </w:rPr>
            </w:pPr>
          </w:p>
        </w:tc>
        <w:tc>
          <w:tcPr>
            <w:tcW w:w="4528" w:type="dxa"/>
            <w:gridSpan w:val="5"/>
            <w:shd w:val="clear" w:color="auto" w:fill="auto"/>
          </w:tcPr>
          <w:p w14:paraId="04C4D2F1" w14:textId="5581A350" w:rsidR="00ED2464" w:rsidRPr="007118C0" w:rsidRDefault="00ED2464" w:rsidP="00ED2464">
            <w:pPr>
              <w:rPr>
                <w:rFonts w:cstheme="minorHAnsi"/>
                <w:sz w:val="20"/>
                <w:szCs w:val="20"/>
              </w:rPr>
            </w:pPr>
            <w:r w:rsidRPr="007118C0">
              <w:rPr>
                <w:rFonts w:cstheme="minorHAnsi"/>
                <w:b/>
                <w:color w:val="00B050"/>
                <w:sz w:val="20"/>
                <w:szCs w:val="20"/>
              </w:rPr>
              <w:t>Geometry</w:t>
            </w:r>
            <w:r w:rsidRPr="007118C0">
              <w:rPr>
                <w:rFonts w:cstheme="minorHAnsi"/>
                <w:sz w:val="20"/>
                <w:szCs w:val="20"/>
              </w:rPr>
              <w:t xml:space="preserve"> – </w:t>
            </w:r>
            <w:r>
              <w:rPr>
                <w:rFonts w:cstheme="minorHAnsi"/>
                <w:sz w:val="20"/>
                <w:szCs w:val="20"/>
              </w:rPr>
              <w:t>Position and Direction from Y2 (1 week)</w:t>
            </w:r>
          </w:p>
          <w:p w14:paraId="5C1108DD" w14:textId="05F3EF85" w:rsidR="004D425A" w:rsidRPr="007118C0" w:rsidRDefault="00176FD0">
            <w:pPr>
              <w:rPr>
                <w:rFonts w:cstheme="minorHAnsi"/>
                <w:sz w:val="20"/>
                <w:szCs w:val="20"/>
              </w:rPr>
            </w:pPr>
            <w:r w:rsidRPr="007118C0">
              <w:rPr>
                <w:rFonts w:cstheme="minorHAnsi"/>
                <w:b/>
                <w:color w:val="FF0000"/>
                <w:sz w:val="20"/>
                <w:szCs w:val="20"/>
              </w:rPr>
              <w:t>Number</w:t>
            </w:r>
            <w:r w:rsidRPr="007118C0">
              <w:rPr>
                <w:rFonts w:cstheme="minorHAnsi"/>
                <w:sz w:val="20"/>
                <w:szCs w:val="20"/>
              </w:rPr>
              <w:t xml:space="preserve"> - Place Value</w:t>
            </w:r>
            <w:r w:rsidR="00314970">
              <w:rPr>
                <w:rFonts w:cstheme="minorHAnsi"/>
                <w:sz w:val="20"/>
                <w:szCs w:val="20"/>
              </w:rPr>
              <w:t xml:space="preserve"> </w:t>
            </w:r>
            <w:r w:rsidR="001E7153">
              <w:rPr>
                <w:rFonts w:cstheme="minorHAnsi"/>
                <w:sz w:val="20"/>
                <w:szCs w:val="20"/>
              </w:rPr>
              <w:t>(</w:t>
            </w:r>
            <w:r w:rsidR="00ED2464">
              <w:rPr>
                <w:rFonts w:cstheme="minorHAnsi"/>
                <w:sz w:val="20"/>
                <w:szCs w:val="20"/>
              </w:rPr>
              <w:t>3 weeks</w:t>
            </w:r>
            <w:r w:rsidR="001E7153">
              <w:rPr>
                <w:rFonts w:cstheme="minorHAnsi"/>
                <w:sz w:val="20"/>
                <w:szCs w:val="20"/>
              </w:rPr>
              <w:t>)</w:t>
            </w:r>
          </w:p>
          <w:p w14:paraId="148DE0F4" w14:textId="4B1AC3E8" w:rsidR="004D425A" w:rsidRDefault="00176FD0">
            <w:pPr>
              <w:rPr>
                <w:rFonts w:cstheme="minorHAnsi"/>
                <w:sz w:val="20"/>
                <w:szCs w:val="20"/>
              </w:rPr>
            </w:pPr>
            <w:r w:rsidRPr="007118C0">
              <w:rPr>
                <w:rFonts w:cstheme="minorHAnsi"/>
                <w:b/>
                <w:color w:val="FF0000"/>
                <w:sz w:val="20"/>
                <w:szCs w:val="20"/>
              </w:rPr>
              <w:t xml:space="preserve">Number </w:t>
            </w:r>
            <w:r w:rsidRPr="007118C0">
              <w:rPr>
                <w:rFonts w:cstheme="minorHAnsi"/>
                <w:sz w:val="20"/>
                <w:szCs w:val="20"/>
              </w:rPr>
              <w:t xml:space="preserve">– addition and subtraction </w:t>
            </w:r>
            <w:r w:rsidR="001E7153">
              <w:rPr>
                <w:rFonts w:cstheme="minorHAnsi"/>
                <w:sz w:val="20"/>
                <w:szCs w:val="20"/>
              </w:rPr>
              <w:t>(</w:t>
            </w:r>
            <w:r w:rsidR="00ED2464">
              <w:rPr>
                <w:rFonts w:cstheme="minorHAnsi"/>
                <w:sz w:val="20"/>
                <w:szCs w:val="20"/>
              </w:rPr>
              <w:t>5 weeks</w:t>
            </w:r>
            <w:r w:rsidR="001E7153">
              <w:rPr>
                <w:rFonts w:cstheme="minorHAnsi"/>
                <w:sz w:val="20"/>
                <w:szCs w:val="20"/>
              </w:rPr>
              <w:t>)</w:t>
            </w:r>
          </w:p>
          <w:p w14:paraId="2E0557A6" w14:textId="7817A18B" w:rsidR="00314970" w:rsidRPr="007118C0" w:rsidRDefault="00314970">
            <w:pPr>
              <w:rPr>
                <w:rFonts w:cstheme="minorHAnsi"/>
                <w:sz w:val="20"/>
                <w:szCs w:val="20"/>
              </w:rPr>
            </w:pPr>
            <w:r w:rsidRPr="007118C0">
              <w:rPr>
                <w:rFonts w:cstheme="minorHAnsi"/>
                <w:b/>
                <w:color w:val="FF0000"/>
                <w:sz w:val="20"/>
                <w:szCs w:val="20"/>
              </w:rPr>
              <w:t>Number</w:t>
            </w:r>
            <w:r w:rsidRPr="007118C0">
              <w:rPr>
                <w:rFonts w:cstheme="minorHAnsi"/>
                <w:sz w:val="20"/>
                <w:szCs w:val="20"/>
              </w:rPr>
              <w:t xml:space="preserve"> </w:t>
            </w:r>
            <w:r w:rsidR="00ED2464">
              <w:rPr>
                <w:rFonts w:cstheme="minorHAnsi"/>
                <w:sz w:val="20"/>
                <w:szCs w:val="20"/>
              </w:rPr>
              <w:t>–</w:t>
            </w:r>
            <w:r w:rsidRPr="007118C0">
              <w:rPr>
                <w:rFonts w:cstheme="minorHAnsi"/>
                <w:sz w:val="20"/>
                <w:szCs w:val="20"/>
              </w:rPr>
              <w:t xml:space="preserve"> </w:t>
            </w:r>
            <w:r w:rsidR="00ED2464">
              <w:rPr>
                <w:rFonts w:cstheme="minorHAnsi"/>
                <w:sz w:val="20"/>
                <w:szCs w:val="20"/>
              </w:rPr>
              <w:t>Multiplication and Division</w:t>
            </w:r>
            <w:r>
              <w:rPr>
                <w:rFonts w:cstheme="minorHAnsi"/>
                <w:sz w:val="20"/>
                <w:szCs w:val="20"/>
              </w:rPr>
              <w:t xml:space="preserve"> (</w:t>
            </w:r>
            <w:r w:rsidR="00ED2464">
              <w:rPr>
                <w:rFonts w:cstheme="minorHAnsi"/>
                <w:sz w:val="20"/>
                <w:szCs w:val="20"/>
              </w:rPr>
              <w:t>4 weeks</w:t>
            </w:r>
            <w:r>
              <w:rPr>
                <w:rFonts w:cstheme="minorHAnsi"/>
                <w:sz w:val="20"/>
                <w:szCs w:val="20"/>
              </w:rPr>
              <w:t>)</w:t>
            </w:r>
          </w:p>
          <w:p w14:paraId="4C97B2CC" w14:textId="1152A894" w:rsidR="00176FD0" w:rsidRPr="007118C0" w:rsidRDefault="00176FD0" w:rsidP="00ED2464">
            <w:pPr>
              <w:rPr>
                <w:rFonts w:cstheme="minorHAnsi"/>
                <w:b/>
                <w:sz w:val="20"/>
                <w:szCs w:val="20"/>
              </w:rPr>
            </w:pPr>
          </w:p>
        </w:tc>
        <w:tc>
          <w:tcPr>
            <w:tcW w:w="4529" w:type="dxa"/>
            <w:gridSpan w:val="6"/>
            <w:shd w:val="clear" w:color="auto" w:fill="auto"/>
          </w:tcPr>
          <w:p w14:paraId="72B30E74" w14:textId="03644E03" w:rsidR="00662328" w:rsidRDefault="00176FD0" w:rsidP="00001721">
            <w:pPr>
              <w:rPr>
                <w:rFonts w:cstheme="minorHAnsi"/>
                <w:sz w:val="20"/>
                <w:szCs w:val="20"/>
              </w:rPr>
            </w:pPr>
            <w:r w:rsidRPr="007118C0">
              <w:rPr>
                <w:rFonts w:cstheme="minorHAnsi"/>
                <w:b/>
                <w:color w:val="FF0000"/>
                <w:sz w:val="20"/>
                <w:szCs w:val="20"/>
              </w:rPr>
              <w:t>Number</w:t>
            </w:r>
            <w:r w:rsidRPr="007118C0">
              <w:rPr>
                <w:rFonts w:cstheme="minorHAnsi"/>
                <w:sz w:val="20"/>
                <w:szCs w:val="20"/>
              </w:rPr>
              <w:t xml:space="preserve"> - </w:t>
            </w:r>
            <w:r w:rsidR="006A2FAC" w:rsidRPr="007118C0">
              <w:rPr>
                <w:rFonts w:cstheme="minorHAnsi"/>
                <w:sz w:val="20"/>
                <w:szCs w:val="20"/>
              </w:rPr>
              <w:t xml:space="preserve">– multiplication and division </w:t>
            </w:r>
            <w:r w:rsidR="00314970">
              <w:rPr>
                <w:rFonts w:cstheme="minorHAnsi"/>
                <w:sz w:val="20"/>
                <w:szCs w:val="20"/>
              </w:rPr>
              <w:t>(</w:t>
            </w:r>
            <w:r w:rsidR="006A2FAC">
              <w:rPr>
                <w:rFonts w:cstheme="minorHAnsi"/>
                <w:sz w:val="20"/>
                <w:szCs w:val="20"/>
              </w:rPr>
              <w:t>3 weeks</w:t>
            </w:r>
            <w:r w:rsidR="00314970">
              <w:rPr>
                <w:rFonts w:cstheme="minorHAnsi"/>
                <w:sz w:val="20"/>
                <w:szCs w:val="20"/>
              </w:rPr>
              <w:t>)</w:t>
            </w:r>
          </w:p>
          <w:p w14:paraId="4AE1FAFB" w14:textId="5168AA20" w:rsidR="006A2FAC" w:rsidRPr="007118C0" w:rsidRDefault="006A2FAC" w:rsidP="006A2FAC">
            <w:pPr>
              <w:rPr>
                <w:rFonts w:cstheme="minorHAnsi"/>
                <w:bCs/>
                <w:sz w:val="20"/>
                <w:szCs w:val="20"/>
              </w:rPr>
            </w:pPr>
            <w:r w:rsidRPr="007118C0">
              <w:rPr>
                <w:rFonts w:cstheme="minorHAnsi"/>
                <w:b/>
                <w:color w:val="00B0F0"/>
                <w:sz w:val="20"/>
                <w:szCs w:val="20"/>
              </w:rPr>
              <w:t>Measurement</w:t>
            </w:r>
            <w:r w:rsidRPr="007118C0">
              <w:rPr>
                <w:rFonts w:cstheme="minorHAnsi"/>
                <w:bCs/>
                <w:sz w:val="20"/>
                <w:szCs w:val="20"/>
              </w:rPr>
              <w:t xml:space="preserve"> – Length and </w:t>
            </w:r>
            <w:r>
              <w:rPr>
                <w:rFonts w:cstheme="minorHAnsi"/>
                <w:bCs/>
                <w:sz w:val="20"/>
                <w:szCs w:val="20"/>
              </w:rPr>
              <w:t>perimeter (3 weeks)</w:t>
            </w:r>
          </w:p>
          <w:p w14:paraId="5A3E69E1" w14:textId="20C1F3F4" w:rsidR="004D425A" w:rsidRPr="007118C0" w:rsidRDefault="00176FD0" w:rsidP="00001721">
            <w:pPr>
              <w:rPr>
                <w:rFonts w:cstheme="minorHAnsi"/>
                <w:sz w:val="20"/>
                <w:szCs w:val="20"/>
              </w:rPr>
            </w:pPr>
            <w:r w:rsidRPr="007118C0">
              <w:rPr>
                <w:rFonts w:cstheme="minorHAnsi"/>
                <w:b/>
                <w:color w:val="FF0000"/>
                <w:sz w:val="20"/>
                <w:szCs w:val="20"/>
              </w:rPr>
              <w:t xml:space="preserve">Number </w:t>
            </w:r>
            <w:r w:rsidR="006A2FAC">
              <w:rPr>
                <w:rFonts w:cstheme="minorHAnsi"/>
                <w:b/>
                <w:color w:val="FF0000"/>
                <w:sz w:val="20"/>
                <w:szCs w:val="20"/>
              </w:rPr>
              <w:t xml:space="preserve">– </w:t>
            </w:r>
            <w:r w:rsidR="006A2FAC" w:rsidRPr="006A2FAC">
              <w:rPr>
                <w:rFonts w:cstheme="minorHAnsi"/>
                <w:bCs/>
                <w:sz w:val="20"/>
                <w:szCs w:val="20"/>
              </w:rPr>
              <w:t>fractions</w:t>
            </w:r>
            <w:r w:rsidR="006A2FAC">
              <w:rPr>
                <w:rFonts w:cstheme="minorHAnsi"/>
                <w:b/>
                <w:color w:val="FF0000"/>
                <w:sz w:val="20"/>
                <w:szCs w:val="20"/>
              </w:rPr>
              <w:t xml:space="preserve"> </w:t>
            </w:r>
            <w:r w:rsidR="00314970">
              <w:rPr>
                <w:rFonts w:cstheme="minorHAnsi"/>
                <w:sz w:val="20"/>
                <w:szCs w:val="20"/>
              </w:rPr>
              <w:t>(</w:t>
            </w:r>
            <w:r w:rsidR="006A2FAC">
              <w:rPr>
                <w:rFonts w:cstheme="minorHAnsi"/>
                <w:sz w:val="20"/>
                <w:szCs w:val="20"/>
              </w:rPr>
              <w:t>3 weeks</w:t>
            </w:r>
            <w:r w:rsidR="00314970">
              <w:rPr>
                <w:rFonts w:cstheme="minorHAnsi"/>
                <w:sz w:val="20"/>
                <w:szCs w:val="20"/>
              </w:rPr>
              <w:t>)</w:t>
            </w:r>
          </w:p>
          <w:p w14:paraId="03D6B498" w14:textId="06E863B4" w:rsidR="006A2FAC" w:rsidRPr="007118C0" w:rsidRDefault="006A2FAC" w:rsidP="006A2FAC">
            <w:pPr>
              <w:rPr>
                <w:rFonts w:cstheme="minorHAnsi"/>
                <w:bCs/>
                <w:sz w:val="20"/>
                <w:szCs w:val="20"/>
              </w:rPr>
            </w:pPr>
            <w:r w:rsidRPr="007118C0">
              <w:rPr>
                <w:rFonts w:cstheme="minorHAnsi"/>
                <w:b/>
                <w:color w:val="00B0F0"/>
                <w:sz w:val="20"/>
                <w:szCs w:val="20"/>
              </w:rPr>
              <w:t xml:space="preserve">Measurement </w:t>
            </w:r>
            <w:r w:rsidRPr="007118C0">
              <w:rPr>
                <w:rFonts w:cstheme="minorHAnsi"/>
                <w:b/>
                <w:sz w:val="20"/>
                <w:szCs w:val="20"/>
              </w:rPr>
              <w:t xml:space="preserve">– </w:t>
            </w:r>
            <w:r w:rsidRPr="007118C0">
              <w:rPr>
                <w:rFonts w:cstheme="minorHAnsi"/>
                <w:bCs/>
                <w:sz w:val="20"/>
                <w:szCs w:val="20"/>
              </w:rPr>
              <w:t>Mass</w:t>
            </w:r>
            <w:r>
              <w:rPr>
                <w:rFonts w:cstheme="minorHAnsi"/>
                <w:bCs/>
                <w:sz w:val="20"/>
                <w:szCs w:val="20"/>
              </w:rPr>
              <w:t xml:space="preserve"> and </w:t>
            </w:r>
            <w:r w:rsidRPr="007118C0">
              <w:rPr>
                <w:rFonts w:cstheme="minorHAnsi"/>
                <w:bCs/>
                <w:sz w:val="20"/>
                <w:szCs w:val="20"/>
              </w:rPr>
              <w:t xml:space="preserve">capacity </w:t>
            </w:r>
            <w:r>
              <w:rPr>
                <w:rFonts w:cstheme="minorHAnsi"/>
                <w:bCs/>
                <w:sz w:val="20"/>
                <w:szCs w:val="20"/>
              </w:rPr>
              <w:t>(3 weeks)</w:t>
            </w:r>
          </w:p>
          <w:p w14:paraId="2E51ECD0" w14:textId="1616CD82" w:rsidR="00176FD0" w:rsidRPr="007118C0" w:rsidRDefault="00176FD0" w:rsidP="00314970">
            <w:pPr>
              <w:rPr>
                <w:rFonts w:cstheme="minorHAnsi"/>
                <w:b/>
                <w:sz w:val="20"/>
                <w:szCs w:val="20"/>
              </w:rPr>
            </w:pPr>
          </w:p>
        </w:tc>
        <w:tc>
          <w:tcPr>
            <w:tcW w:w="4530" w:type="dxa"/>
            <w:gridSpan w:val="5"/>
          </w:tcPr>
          <w:p w14:paraId="393E8FB5" w14:textId="36CC9D5F" w:rsidR="006A2FAC" w:rsidRPr="007118C0" w:rsidRDefault="006A2FAC" w:rsidP="006A2FAC">
            <w:pPr>
              <w:rPr>
                <w:rFonts w:cstheme="minorHAnsi"/>
                <w:sz w:val="20"/>
                <w:szCs w:val="20"/>
              </w:rPr>
            </w:pPr>
            <w:r w:rsidRPr="007118C0">
              <w:rPr>
                <w:rFonts w:cstheme="minorHAnsi"/>
                <w:b/>
                <w:color w:val="FF0000"/>
                <w:sz w:val="20"/>
                <w:szCs w:val="20"/>
              </w:rPr>
              <w:t xml:space="preserve">Number </w:t>
            </w:r>
            <w:r>
              <w:rPr>
                <w:rFonts w:cstheme="minorHAnsi"/>
                <w:b/>
                <w:color w:val="FF0000"/>
                <w:sz w:val="20"/>
                <w:szCs w:val="20"/>
              </w:rPr>
              <w:t xml:space="preserve">– </w:t>
            </w:r>
            <w:r w:rsidRPr="006A2FAC">
              <w:rPr>
                <w:rFonts w:cstheme="minorHAnsi"/>
                <w:bCs/>
                <w:sz w:val="20"/>
                <w:szCs w:val="20"/>
              </w:rPr>
              <w:t>fractions</w:t>
            </w:r>
            <w:r>
              <w:rPr>
                <w:rFonts w:cstheme="minorHAnsi"/>
                <w:b/>
                <w:color w:val="FF0000"/>
                <w:sz w:val="20"/>
                <w:szCs w:val="20"/>
              </w:rPr>
              <w:t xml:space="preserve"> </w:t>
            </w:r>
            <w:r>
              <w:rPr>
                <w:rFonts w:cstheme="minorHAnsi"/>
                <w:sz w:val="20"/>
                <w:szCs w:val="20"/>
              </w:rPr>
              <w:t>(2 weeks)</w:t>
            </w:r>
          </w:p>
          <w:p w14:paraId="18C414CA" w14:textId="1A6BF648" w:rsidR="001E7153" w:rsidRPr="007118C0" w:rsidRDefault="001E7153" w:rsidP="001E7153">
            <w:pPr>
              <w:rPr>
                <w:rFonts w:cstheme="minorHAnsi"/>
                <w:sz w:val="20"/>
                <w:szCs w:val="20"/>
              </w:rPr>
            </w:pPr>
            <w:r w:rsidRPr="007118C0">
              <w:rPr>
                <w:rFonts w:cstheme="minorHAnsi"/>
                <w:b/>
                <w:color w:val="00B0F0"/>
                <w:sz w:val="20"/>
                <w:szCs w:val="20"/>
              </w:rPr>
              <w:t>Measurement</w:t>
            </w:r>
            <w:r w:rsidRPr="007118C0">
              <w:rPr>
                <w:rFonts w:cstheme="minorHAnsi"/>
                <w:sz w:val="20"/>
                <w:szCs w:val="20"/>
              </w:rPr>
              <w:t xml:space="preserve"> – </w:t>
            </w:r>
            <w:r w:rsidR="006A2FAC">
              <w:rPr>
                <w:rFonts w:cstheme="minorHAnsi"/>
                <w:sz w:val="20"/>
                <w:szCs w:val="20"/>
              </w:rPr>
              <w:t>money</w:t>
            </w:r>
            <w:r w:rsidRPr="007118C0">
              <w:rPr>
                <w:rFonts w:cstheme="minorHAnsi"/>
                <w:sz w:val="20"/>
                <w:szCs w:val="20"/>
              </w:rPr>
              <w:t xml:space="preserve"> </w:t>
            </w:r>
            <w:r w:rsidR="00314970">
              <w:rPr>
                <w:rFonts w:cstheme="minorHAnsi"/>
                <w:sz w:val="20"/>
                <w:szCs w:val="20"/>
              </w:rPr>
              <w:t>(</w:t>
            </w:r>
            <w:r w:rsidR="006A2FAC">
              <w:rPr>
                <w:rFonts w:cstheme="minorHAnsi"/>
                <w:sz w:val="20"/>
                <w:szCs w:val="20"/>
              </w:rPr>
              <w:t>2 weeks</w:t>
            </w:r>
            <w:r w:rsidR="00314970">
              <w:rPr>
                <w:rFonts w:cstheme="minorHAnsi"/>
                <w:sz w:val="20"/>
                <w:szCs w:val="20"/>
              </w:rPr>
              <w:t>)</w:t>
            </w:r>
          </w:p>
          <w:p w14:paraId="355E3EF5" w14:textId="5ECC5668" w:rsidR="001E7153" w:rsidRPr="007118C0" w:rsidRDefault="001E7153" w:rsidP="001E7153">
            <w:pPr>
              <w:rPr>
                <w:rFonts w:cstheme="minorHAnsi"/>
                <w:sz w:val="20"/>
                <w:szCs w:val="20"/>
              </w:rPr>
            </w:pPr>
            <w:r w:rsidRPr="007118C0">
              <w:rPr>
                <w:rFonts w:cstheme="minorHAnsi"/>
                <w:b/>
                <w:color w:val="00B0F0"/>
                <w:sz w:val="20"/>
                <w:szCs w:val="20"/>
              </w:rPr>
              <w:t>Measurement</w:t>
            </w:r>
            <w:r w:rsidRPr="007118C0">
              <w:rPr>
                <w:rFonts w:cstheme="minorHAnsi"/>
                <w:sz w:val="20"/>
                <w:szCs w:val="20"/>
              </w:rPr>
              <w:t xml:space="preserve"> </w:t>
            </w:r>
            <w:r w:rsidR="006A2FAC">
              <w:rPr>
                <w:rFonts w:cstheme="minorHAnsi"/>
                <w:sz w:val="20"/>
                <w:szCs w:val="20"/>
              </w:rPr>
              <w:t>- time</w:t>
            </w:r>
            <w:r w:rsidRPr="007118C0">
              <w:rPr>
                <w:rFonts w:cstheme="minorHAnsi"/>
                <w:sz w:val="20"/>
                <w:szCs w:val="20"/>
              </w:rPr>
              <w:t xml:space="preserve"> </w:t>
            </w:r>
            <w:r w:rsidR="00314970">
              <w:rPr>
                <w:rFonts w:cstheme="minorHAnsi"/>
                <w:sz w:val="20"/>
                <w:szCs w:val="20"/>
              </w:rPr>
              <w:t>(</w:t>
            </w:r>
            <w:r w:rsidR="006A2FAC">
              <w:rPr>
                <w:rFonts w:cstheme="minorHAnsi"/>
                <w:sz w:val="20"/>
                <w:szCs w:val="20"/>
              </w:rPr>
              <w:t>3 weeks</w:t>
            </w:r>
            <w:r w:rsidR="00314970">
              <w:rPr>
                <w:rFonts w:cstheme="minorHAnsi"/>
                <w:sz w:val="20"/>
                <w:szCs w:val="20"/>
              </w:rPr>
              <w:t>)</w:t>
            </w:r>
          </w:p>
          <w:p w14:paraId="7B00B302" w14:textId="77777777" w:rsidR="00176FD0" w:rsidRDefault="00176FD0" w:rsidP="009606ED">
            <w:pPr>
              <w:rPr>
                <w:rFonts w:cstheme="minorHAnsi"/>
                <w:sz w:val="20"/>
                <w:szCs w:val="20"/>
              </w:rPr>
            </w:pPr>
            <w:r w:rsidRPr="007118C0">
              <w:rPr>
                <w:rFonts w:cstheme="minorHAnsi"/>
                <w:b/>
                <w:color w:val="00B050"/>
                <w:sz w:val="20"/>
                <w:szCs w:val="20"/>
              </w:rPr>
              <w:t xml:space="preserve">Geometry </w:t>
            </w:r>
            <w:r w:rsidRPr="007118C0">
              <w:rPr>
                <w:rFonts w:cstheme="minorHAnsi"/>
                <w:sz w:val="20"/>
                <w:szCs w:val="20"/>
              </w:rPr>
              <w:t xml:space="preserve">– </w:t>
            </w:r>
            <w:r w:rsidR="006A2FAC">
              <w:rPr>
                <w:rFonts w:cstheme="minorHAnsi"/>
                <w:sz w:val="20"/>
                <w:szCs w:val="20"/>
              </w:rPr>
              <w:t>properties of shapes</w:t>
            </w:r>
            <w:r w:rsidRPr="007118C0">
              <w:rPr>
                <w:rFonts w:cstheme="minorHAnsi"/>
                <w:sz w:val="20"/>
                <w:szCs w:val="20"/>
              </w:rPr>
              <w:t xml:space="preserve"> </w:t>
            </w:r>
            <w:r w:rsidR="00314970">
              <w:rPr>
                <w:rFonts w:cstheme="minorHAnsi"/>
                <w:sz w:val="20"/>
                <w:szCs w:val="20"/>
              </w:rPr>
              <w:t>(</w:t>
            </w:r>
            <w:r w:rsidR="006A2FAC">
              <w:rPr>
                <w:rFonts w:cstheme="minorHAnsi"/>
                <w:sz w:val="20"/>
                <w:szCs w:val="20"/>
              </w:rPr>
              <w:t>2 weeks</w:t>
            </w:r>
            <w:r w:rsidR="00314970">
              <w:rPr>
                <w:rFonts w:cstheme="minorHAnsi"/>
                <w:sz w:val="20"/>
                <w:szCs w:val="20"/>
              </w:rPr>
              <w:t>)</w:t>
            </w:r>
          </w:p>
          <w:p w14:paraId="2993F0EB" w14:textId="251407CB" w:rsidR="008B5795" w:rsidRPr="007118C0" w:rsidRDefault="008B5795" w:rsidP="009606ED">
            <w:pPr>
              <w:rPr>
                <w:rFonts w:cstheme="minorHAnsi"/>
                <w:b/>
                <w:sz w:val="20"/>
                <w:szCs w:val="20"/>
              </w:rPr>
            </w:pPr>
            <w:r w:rsidRPr="007118C0">
              <w:rPr>
                <w:rFonts w:cstheme="minorHAnsi"/>
                <w:b/>
                <w:color w:val="0070C0"/>
                <w:sz w:val="20"/>
                <w:szCs w:val="20"/>
              </w:rPr>
              <w:t>Statistics</w:t>
            </w:r>
            <w:r>
              <w:rPr>
                <w:rFonts w:cstheme="minorHAnsi"/>
                <w:b/>
                <w:color w:val="0070C0"/>
                <w:sz w:val="20"/>
                <w:szCs w:val="20"/>
              </w:rPr>
              <w:t xml:space="preserve"> </w:t>
            </w:r>
            <w:r w:rsidRPr="00314970">
              <w:rPr>
                <w:rFonts w:cstheme="minorHAnsi"/>
                <w:bCs/>
                <w:sz w:val="20"/>
                <w:szCs w:val="20"/>
              </w:rPr>
              <w:t xml:space="preserve">- </w:t>
            </w:r>
            <w:r>
              <w:rPr>
                <w:rFonts w:cstheme="minorHAnsi"/>
                <w:bCs/>
                <w:sz w:val="20"/>
                <w:szCs w:val="20"/>
              </w:rPr>
              <w:t>bar</w:t>
            </w:r>
            <w:r w:rsidRPr="00314970">
              <w:rPr>
                <w:rFonts w:cstheme="minorHAnsi"/>
                <w:bCs/>
                <w:sz w:val="20"/>
                <w:szCs w:val="20"/>
              </w:rPr>
              <w:t xml:space="preserve"> </w:t>
            </w:r>
            <w:r>
              <w:rPr>
                <w:rFonts w:cstheme="minorHAnsi"/>
                <w:bCs/>
                <w:sz w:val="20"/>
                <w:szCs w:val="20"/>
              </w:rPr>
              <w:t>charts</w:t>
            </w:r>
            <w:r w:rsidRPr="00314970">
              <w:rPr>
                <w:rFonts w:cstheme="minorHAnsi"/>
                <w:bCs/>
                <w:sz w:val="20"/>
                <w:szCs w:val="20"/>
              </w:rPr>
              <w:t>, pictograms</w:t>
            </w:r>
            <w:r>
              <w:rPr>
                <w:rFonts w:cstheme="minorHAnsi"/>
                <w:bCs/>
                <w:sz w:val="20"/>
                <w:szCs w:val="20"/>
              </w:rPr>
              <w:t>, 2-way tables</w:t>
            </w:r>
            <w:r w:rsidRPr="00314970">
              <w:rPr>
                <w:rFonts w:cstheme="minorHAnsi"/>
                <w:bCs/>
                <w:sz w:val="20"/>
                <w:szCs w:val="20"/>
              </w:rPr>
              <w:t xml:space="preserve"> (</w:t>
            </w:r>
            <w:r>
              <w:rPr>
                <w:rFonts w:cstheme="minorHAnsi"/>
                <w:bCs/>
                <w:sz w:val="20"/>
                <w:szCs w:val="20"/>
              </w:rPr>
              <w:t>2 weeks</w:t>
            </w:r>
            <w:r w:rsidRPr="00314970">
              <w:rPr>
                <w:rFonts w:cstheme="minorHAnsi"/>
                <w:bCs/>
                <w:sz w:val="20"/>
                <w:szCs w:val="20"/>
              </w:rPr>
              <w:t>)</w:t>
            </w:r>
          </w:p>
        </w:tc>
      </w:tr>
      <w:tr w:rsidR="00EF218D" w:rsidRPr="00097B9A" w14:paraId="5B04A803" w14:textId="77777777" w:rsidTr="00753A58">
        <w:trPr>
          <w:trHeight w:val="1784"/>
        </w:trPr>
        <w:tc>
          <w:tcPr>
            <w:tcW w:w="1803" w:type="dxa"/>
            <w:vMerge w:val="restart"/>
            <w:shd w:val="clear" w:color="auto" w:fill="FF9933"/>
          </w:tcPr>
          <w:p w14:paraId="09D33887" w14:textId="77777777" w:rsidR="00EF218D" w:rsidRPr="000661BC" w:rsidRDefault="00EF218D">
            <w:pPr>
              <w:rPr>
                <w:rFonts w:cstheme="minorHAnsi"/>
                <w:b/>
              </w:rPr>
            </w:pPr>
            <w:r w:rsidRPr="000661BC">
              <w:rPr>
                <w:rFonts w:cstheme="minorHAnsi"/>
                <w:b/>
              </w:rPr>
              <w:t>English</w:t>
            </w:r>
          </w:p>
          <w:p w14:paraId="072C4BB1" w14:textId="77777777" w:rsidR="00EF218D" w:rsidRPr="000661BC" w:rsidRDefault="00EF218D">
            <w:pPr>
              <w:rPr>
                <w:rFonts w:cstheme="minorHAnsi"/>
                <w:b/>
              </w:rPr>
            </w:pPr>
          </w:p>
          <w:p w14:paraId="16DDA6C2" w14:textId="00EA6B1D" w:rsidR="00EF218D" w:rsidRPr="000661BC" w:rsidRDefault="00EF218D" w:rsidP="008B5795">
            <w:pPr>
              <w:rPr>
                <w:rFonts w:cstheme="minorHAnsi"/>
              </w:rPr>
            </w:pPr>
            <w:r w:rsidRPr="000661BC">
              <w:rPr>
                <w:rFonts w:cstheme="minorHAnsi"/>
                <w:b/>
                <w:color w:val="FF0000"/>
              </w:rPr>
              <w:t>CUSP</w:t>
            </w:r>
            <w:r w:rsidR="008F3F08">
              <w:rPr>
                <w:rFonts w:cstheme="minorHAnsi"/>
                <w:b/>
                <w:color w:val="FF0000"/>
              </w:rPr>
              <w:t xml:space="preserve"> </w:t>
            </w:r>
          </w:p>
        </w:tc>
        <w:tc>
          <w:tcPr>
            <w:tcW w:w="2264" w:type="dxa"/>
            <w:gridSpan w:val="2"/>
            <w:shd w:val="clear" w:color="auto" w:fill="auto"/>
          </w:tcPr>
          <w:p w14:paraId="2D8969E0" w14:textId="0AAE3F64" w:rsidR="00C31634" w:rsidRPr="007118C0" w:rsidRDefault="005117A3" w:rsidP="00C31634">
            <w:pPr>
              <w:rPr>
                <w:rFonts w:cstheme="minorHAnsi"/>
                <w:color w:val="0070C0"/>
                <w:sz w:val="20"/>
                <w:szCs w:val="20"/>
              </w:rPr>
            </w:pPr>
            <w:r w:rsidRPr="007118C0">
              <w:rPr>
                <w:rFonts w:cstheme="minorHAnsi"/>
                <w:b/>
                <w:bCs/>
                <w:color w:val="0070C0"/>
                <w:sz w:val="20"/>
                <w:szCs w:val="20"/>
              </w:rPr>
              <w:t>Writing</w:t>
            </w:r>
            <w:r w:rsidRPr="007118C0">
              <w:rPr>
                <w:rFonts w:cstheme="minorHAnsi"/>
                <w:color w:val="0070C0"/>
                <w:sz w:val="20"/>
                <w:szCs w:val="20"/>
              </w:rPr>
              <w:t xml:space="preserve"> – </w:t>
            </w:r>
            <w:r w:rsidR="00EC457F">
              <w:rPr>
                <w:rFonts w:cstheme="minorHAnsi"/>
                <w:color w:val="0070C0"/>
                <w:sz w:val="20"/>
                <w:szCs w:val="20"/>
              </w:rPr>
              <w:t>Strong Start</w:t>
            </w:r>
          </w:p>
          <w:p w14:paraId="40190BFF" w14:textId="3888E446" w:rsidR="00C31634" w:rsidRPr="007118C0" w:rsidRDefault="00C31634" w:rsidP="00C31634">
            <w:pPr>
              <w:rPr>
                <w:rFonts w:cstheme="minorHAnsi"/>
                <w:color w:val="0070C0"/>
                <w:sz w:val="20"/>
                <w:szCs w:val="20"/>
              </w:rPr>
            </w:pPr>
            <w:r w:rsidRPr="007118C0">
              <w:rPr>
                <w:rFonts w:cstheme="minorHAnsi"/>
                <w:color w:val="0070C0"/>
                <w:sz w:val="20"/>
                <w:szCs w:val="20"/>
              </w:rPr>
              <w:t>Daily sentence construction</w:t>
            </w:r>
            <w:r w:rsidR="00DC2F72">
              <w:rPr>
                <w:rFonts w:cstheme="minorHAnsi"/>
                <w:color w:val="0070C0"/>
                <w:sz w:val="20"/>
                <w:szCs w:val="20"/>
              </w:rPr>
              <w:t xml:space="preserve"> – 10 lessons</w:t>
            </w:r>
          </w:p>
          <w:p w14:paraId="0F5BD637" w14:textId="77777777" w:rsidR="00EC457F" w:rsidRDefault="0034156F" w:rsidP="00EC457F">
            <w:pPr>
              <w:rPr>
                <w:rFonts w:cstheme="minorHAnsi"/>
                <w:color w:val="0070C0"/>
                <w:sz w:val="20"/>
                <w:szCs w:val="20"/>
              </w:rPr>
            </w:pPr>
            <w:r>
              <w:rPr>
                <w:rFonts w:cstheme="minorHAnsi"/>
                <w:color w:val="0070C0"/>
                <w:sz w:val="20"/>
                <w:szCs w:val="20"/>
              </w:rPr>
              <w:t xml:space="preserve">Block </w:t>
            </w:r>
            <w:r w:rsidR="00EC457F">
              <w:rPr>
                <w:rFonts w:cstheme="minorHAnsi"/>
                <w:color w:val="0070C0"/>
                <w:sz w:val="20"/>
                <w:szCs w:val="20"/>
              </w:rPr>
              <w:t>A: Non-chronological reports 3 weeks</w:t>
            </w:r>
          </w:p>
          <w:p w14:paraId="37BE0E48" w14:textId="77777777" w:rsidR="0034156F" w:rsidRDefault="0034156F" w:rsidP="0034156F">
            <w:pPr>
              <w:rPr>
                <w:rFonts w:cstheme="minorHAnsi"/>
                <w:b/>
                <w:bCs/>
                <w:color w:val="0070C0"/>
                <w:sz w:val="20"/>
                <w:szCs w:val="20"/>
              </w:rPr>
            </w:pPr>
            <w:r w:rsidRPr="0034156F">
              <w:rPr>
                <w:rFonts w:cstheme="minorHAnsi"/>
                <w:b/>
                <w:bCs/>
                <w:color w:val="0070C0"/>
                <w:sz w:val="20"/>
                <w:szCs w:val="20"/>
              </w:rPr>
              <w:t xml:space="preserve">Block A: First person narrative descriptions 2 weeks </w:t>
            </w:r>
          </w:p>
          <w:p w14:paraId="2422C5E5" w14:textId="786281A5" w:rsidR="00DC2F72" w:rsidRPr="00DC2F72" w:rsidRDefault="00DC2F72" w:rsidP="0034156F">
            <w:pPr>
              <w:rPr>
                <w:rFonts w:cstheme="minorHAnsi"/>
                <w:color w:val="0070C0"/>
                <w:sz w:val="20"/>
                <w:szCs w:val="20"/>
              </w:rPr>
            </w:pPr>
            <w:r w:rsidRPr="007118C0">
              <w:rPr>
                <w:rFonts w:cstheme="minorHAnsi"/>
                <w:color w:val="0070C0"/>
                <w:sz w:val="20"/>
                <w:szCs w:val="20"/>
              </w:rPr>
              <w:t>Block A: Poetry</w:t>
            </w:r>
            <w:r>
              <w:rPr>
                <w:rFonts w:cstheme="minorHAnsi"/>
                <w:color w:val="0070C0"/>
                <w:sz w:val="20"/>
                <w:szCs w:val="20"/>
              </w:rPr>
              <w:t xml:space="preserve"> on a theme</w:t>
            </w:r>
            <w:r w:rsidRPr="007118C0">
              <w:rPr>
                <w:rFonts w:cstheme="minorHAnsi"/>
                <w:color w:val="0070C0"/>
                <w:sz w:val="20"/>
                <w:szCs w:val="20"/>
              </w:rPr>
              <w:t xml:space="preserve">: </w:t>
            </w:r>
            <w:r>
              <w:rPr>
                <w:rFonts w:cstheme="minorHAnsi"/>
                <w:color w:val="0070C0"/>
                <w:sz w:val="20"/>
                <w:szCs w:val="20"/>
              </w:rPr>
              <w:t>Emotions</w:t>
            </w:r>
            <w:r w:rsidRPr="007118C0">
              <w:rPr>
                <w:rFonts w:cstheme="minorHAnsi"/>
                <w:color w:val="0070C0"/>
                <w:sz w:val="20"/>
                <w:szCs w:val="20"/>
              </w:rPr>
              <w:t xml:space="preserve"> </w:t>
            </w:r>
            <w:r>
              <w:rPr>
                <w:rFonts w:cstheme="minorHAnsi"/>
                <w:color w:val="0070C0"/>
                <w:sz w:val="20"/>
                <w:szCs w:val="20"/>
              </w:rPr>
              <w:t>1 week</w:t>
            </w:r>
          </w:p>
        </w:tc>
        <w:tc>
          <w:tcPr>
            <w:tcW w:w="2264" w:type="dxa"/>
            <w:gridSpan w:val="3"/>
            <w:shd w:val="clear" w:color="auto" w:fill="auto"/>
          </w:tcPr>
          <w:p w14:paraId="3D5CF2EE" w14:textId="3EBA391C" w:rsidR="00EF218D" w:rsidRPr="007118C0" w:rsidRDefault="005117A3" w:rsidP="0070339C">
            <w:pPr>
              <w:rPr>
                <w:rFonts w:cstheme="minorHAnsi"/>
                <w:color w:val="0070C0"/>
                <w:sz w:val="20"/>
                <w:szCs w:val="20"/>
              </w:rPr>
            </w:pPr>
            <w:r w:rsidRPr="007118C0">
              <w:rPr>
                <w:rFonts w:cstheme="minorHAnsi"/>
                <w:b/>
                <w:bCs/>
                <w:color w:val="0070C0"/>
                <w:sz w:val="20"/>
                <w:szCs w:val="20"/>
              </w:rPr>
              <w:t xml:space="preserve">Writing – </w:t>
            </w:r>
          </w:p>
          <w:p w14:paraId="3F93DA17" w14:textId="1B564733" w:rsidR="009466EC" w:rsidRPr="007118C0" w:rsidRDefault="009466EC" w:rsidP="009466EC">
            <w:pPr>
              <w:rPr>
                <w:rFonts w:cstheme="minorHAnsi"/>
                <w:color w:val="0070C0"/>
                <w:sz w:val="20"/>
                <w:szCs w:val="20"/>
              </w:rPr>
            </w:pPr>
            <w:r w:rsidRPr="007118C0">
              <w:rPr>
                <w:rFonts w:cstheme="minorHAnsi"/>
                <w:color w:val="0070C0"/>
                <w:sz w:val="20"/>
                <w:szCs w:val="20"/>
              </w:rPr>
              <w:t>Block A</w:t>
            </w:r>
            <w:r w:rsidR="00EC457F">
              <w:rPr>
                <w:rFonts w:cstheme="minorHAnsi"/>
                <w:color w:val="0070C0"/>
                <w:sz w:val="20"/>
                <w:szCs w:val="20"/>
              </w:rPr>
              <w:t>: Formal letters to complain</w:t>
            </w:r>
            <w:r w:rsidRPr="007118C0">
              <w:rPr>
                <w:rFonts w:cstheme="minorHAnsi"/>
                <w:color w:val="0070C0"/>
                <w:sz w:val="20"/>
                <w:szCs w:val="20"/>
              </w:rPr>
              <w:t xml:space="preserve"> 2 weeks</w:t>
            </w:r>
          </w:p>
          <w:p w14:paraId="262273A2" w14:textId="61C3AB25" w:rsidR="009466EC" w:rsidRPr="007118C0" w:rsidRDefault="009466EC" w:rsidP="009466EC">
            <w:pPr>
              <w:rPr>
                <w:rFonts w:cstheme="minorHAnsi"/>
                <w:color w:val="0070C0"/>
                <w:sz w:val="20"/>
                <w:szCs w:val="20"/>
              </w:rPr>
            </w:pPr>
            <w:r w:rsidRPr="007118C0">
              <w:rPr>
                <w:rFonts w:cstheme="minorHAnsi"/>
                <w:color w:val="0070C0"/>
                <w:sz w:val="20"/>
                <w:szCs w:val="20"/>
              </w:rPr>
              <w:t xml:space="preserve">Block A: </w:t>
            </w:r>
            <w:r w:rsidR="00EC457F">
              <w:rPr>
                <w:rFonts w:cstheme="minorHAnsi"/>
                <w:color w:val="0070C0"/>
                <w:sz w:val="20"/>
                <w:szCs w:val="20"/>
              </w:rPr>
              <w:t>Performance Poetry – other cultures</w:t>
            </w:r>
            <w:r w:rsidRPr="007118C0">
              <w:rPr>
                <w:rFonts w:cstheme="minorHAnsi"/>
                <w:color w:val="0070C0"/>
                <w:sz w:val="20"/>
                <w:szCs w:val="20"/>
              </w:rPr>
              <w:t xml:space="preserve"> 1 week</w:t>
            </w:r>
          </w:p>
          <w:p w14:paraId="578B73E3" w14:textId="38D133A0" w:rsidR="00F45612" w:rsidRPr="0034156F" w:rsidRDefault="009466EC" w:rsidP="009466EC">
            <w:pPr>
              <w:rPr>
                <w:rFonts w:cstheme="minorHAnsi"/>
                <w:b/>
                <w:bCs/>
                <w:color w:val="0070C0"/>
                <w:sz w:val="20"/>
                <w:szCs w:val="20"/>
              </w:rPr>
            </w:pPr>
            <w:r w:rsidRPr="0034156F">
              <w:rPr>
                <w:rFonts w:cstheme="minorHAnsi"/>
                <w:b/>
                <w:bCs/>
                <w:color w:val="0070C0"/>
                <w:sz w:val="20"/>
                <w:szCs w:val="20"/>
              </w:rPr>
              <w:t xml:space="preserve">Block A: </w:t>
            </w:r>
            <w:r w:rsidR="00EC457F" w:rsidRPr="0034156F">
              <w:rPr>
                <w:rFonts w:cstheme="minorHAnsi"/>
                <w:b/>
                <w:bCs/>
                <w:color w:val="0070C0"/>
                <w:sz w:val="20"/>
                <w:szCs w:val="20"/>
              </w:rPr>
              <w:t>Dialogue through narrative (historical stories)</w:t>
            </w:r>
            <w:r w:rsidRPr="0034156F">
              <w:rPr>
                <w:rFonts w:cstheme="minorHAnsi"/>
                <w:b/>
                <w:bCs/>
                <w:color w:val="0070C0"/>
                <w:sz w:val="20"/>
                <w:szCs w:val="20"/>
              </w:rPr>
              <w:t xml:space="preserve"> 3 weeks</w:t>
            </w:r>
          </w:p>
        </w:tc>
        <w:tc>
          <w:tcPr>
            <w:tcW w:w="2265" w:type="dxa"/>
            <w:gridSpan w:val="3"/>
            <w:shd w:val="clear" w:color="auto" w:fill="auto"/>
          </w:tcPr>
          <w:p w14:paraId="678BB369" w14:textId="31A5A8E8" w:rsidR="00F45612" w:rsidRPr="007118C0" w:rsidRDefault="005117A3" w:rsidP="009466EC">
            <w:pPr>
              <w:rPr>
                <w:rFonts w:cstheme="minorHAnsi"/>
                <w:color w:val="0070C0"/>
                <w:sz w:val="20"/>
                <w:szCs w:val="20"/>
              </w:rPr>
            </w:pPr>
            <w:r w:rsidRPr="007118C0">
              <w:rPr>
                <w:rFonts w:cstheme="minorHAnsi"/>
                <w:b/>
                <w:bCs/>
                <w:color w:val="0070C0"/>
                <w:sz w:val="20"/>
                <w:szCs w:val="20"/>
              </w:rPr>
              <w:t xml:space="preserve">Writing </w:t>
            </w:r>
            <w:r w:rsidR="009466EC" w:rsidRPr="007118C0">
              <w:rPr>
                <w:rFonts w:cstheme="minorHAnsi"/>
                <w:b/>
                <w:bCs/>
                <w:color w:val="0070C0"/>
                <w:sz w:val="20"/>
                <w:szCs w:val="20"/>
              </w:rPr>
              <w:t>–</w:t>
            </w:r>
            <w:r w:rsidR="00F45612" w:rsidRPr="007118C0">
              <w:rPr>
                <w:rFonts w:cstheme="minorHAnsi"/>
                <w:color w:val="0070C0"/>
                <w:sz w:val="20"/>
                <w:szCs w:val="20"/>
              </w:rPr>
              <w:t xml:space="preserve"> </w:t>
            </w:r>
          </w:p>
          <w:p w14:paraId="3B4D9E54" w14:textId="09957122" w:rsidR="009466EC" w:rsidRPr="007118C0" w:rsidRDefault="009466EC" w:rsidP="009466EC">
            <w:pPr>
              <w:rPr>
                <w:rFonts w:cstheme="minorHAnsi"/>
                <w:color w:val="0070C0"/>
                <w:sz w:val="20"/>
                <w:szCs w:val="20"/>
              </w:rPr>
            </w:pPr>
            <w:r w:rsidRPr="007118C0">
              <w:rPr>
                <w:rFonts w:cstheme="minorHAnsi"/>
                <w:color w:val="0070C0"/>
                <w:sz w:val="20"/>
                <w:szCs w:val="20"/>
              </w:rPr>
              <w:t xml:space="preserve">Block A: </w:t>
            </w:r>
            <w:r w:rsidR="00D80362">
              <w:rPr>
                <w:rFonts w:cstheme="minorHAnsi"/>
                <w:color w:val="0070C0"/>
                <w:sz w:val="20"/>
                <w:szCs w:val="20"/>
              </w:rPr>
              <w:t>Third Person Narrative</w:t>
            </w:r>
            <w:r w:rsidRPr="007118C0">
              <w:rPr>
                <w:rFonts w:cstheme="minorHAnsi"/>
                <w:color w:val="0070C0"/>
                <w:sz w:val="20"/>
                <w:szCs w:val="20"/>
              </w:rPr>
              <w:t xml:space="preserve"> </w:t>
            </w:r>
            <w:r w:rsidR="00D80362">
              <w:rPr>
                <w:rFonts w:cstheme="minorHAnsi"/>
                <w:color w:val="0070C0"/>
                <w:sz w:val="20"/>
                <w:szCs w:val="20"/>
              </w:rPr>
              <w:t>3</w:t>
            </w:r>
            <w:r w:rsidRPr="007118C0">
              <w:rPr>
                <w:rFonts w:cstheme="minorHAnsi"/>
                <w:color w:val="0070C0"/>
                <w:sz w:val="20"/>
                <w:szCs w:val="20"/>
              </w:rPr>
              <w:t xml:space="preserve"> weeks</w:t>
            </w:r>
          </w:p>
          <w:p w14:paraId="2BBFD263" w14:textId="5482FF9B" w:rsidR="009466EC" w:rsidRPr="0034156F" w:rsidRDefault="009466EC" w:rsidP="009466EC">
            <w:pPr>
              <w:rPr>
                <w:rFonts w:cstheme="minorHAnsi"/>
                <w:b/>
                <w:bCs/>
                <w:color w:val="E36C0A" w:themeColor="accent6" w:themeShade="BF"/>
                <w:sz w:val="20"/>
                <w:szCs w:val="20"/>
              </w:rPr>
            </w:pPr>
            <w:r w:rsidRPr="0034156F">
              <w:rPr>
                <w:rFonts w:cstheme="minorHAnsi"/>
                <w:b/>
                <w:bCs/>
                <w:color w:val="E36C0A" w:themeColor="accent6" w:themeShade="BF"/>
                <w:sz w:val="20"/>
                <w:szCs w:val="20"/>
              </w:rPr>
              <w:t xml:space="preserve">Block </w:t>
            </w:r>
            <w:r w:rsidR="00D80362" w:rsidRPr="0034156F">
              <w:rPr>
                <w:rFonts w:cstheme="minorHAnsi"/>
                <w:b/>
                <w:bCs/>
                <w:color w:val="E36C0A" w:themeColor="accent6" w:themeShade="BF"/>
                <w:sz w:val="20"/>
                <w:szCs w:val="20"/>
              </w:rPr>
              <w:t>B</w:t>
            </w:r>
            <w:r w:rsidRPr="0034156F">
              <w:rPr>
                <w:rFonts w:cstheme="minorHAnsi"/>
                <w:b/>
                <w:bCs/>
                <w:color w:val="E36C0A" w:themeColor="accent6" w:themeShade="BF"/>
                <w:sz w:val="20"/>
                <w:szCs w:val="20"/>
              </w:rPr>
              <w:t xml:space="preserve">: </w:t>
            </w:r>
            <w:r w:rsidR="00D80362" w:rsidRPr="0034156F">
              <w:rPr>
                <w:rFonts w:cstheme="minorHAnsi"/>
                <w:b/>
                <w:bCs/>
                <w:color w:val="E36C0A" w:themeColor="accent6" w:themeShade="BF"/>
                <w:sz w:val="20"/>
                <w:szCs w:val="20"/>
              </w:rPr>
              <w:t>Non-chronological reports</w:t>
            </w:r>
            <w:r w:rsidRPr="0034156F">
              <w:rPr>
                <w:rFonts w:cstheme="minorHAnsi"/>
                <w:b/>
                <w:bCs/>
                <w:color w:val="E36C0A" w:themeColor="accent6" w:themeShade="BF"/>
                <w:sz w:val="20"/>
                <w:szCs w:val="20"/>
              </w:rPr>
              <w:t xml:space="preserve"> </w:t>
            </w:r>
            <w:r w:rsidR="00D80362" w:rsidRPr="0034156F">
              <w:rPr>
                <w:rFonts w:cstheme="minorHAnsi"/>
                <w:b/>
                <w:bCs/>
                <w:color w:val="E36C0A" w:themeColor="accent6" w:themeShade="BF"/>
                <w:sz w:val="20"/>
                <w:szCs w:val="20"/>
              </w:rPr>
              <w:t>3</w:t>
            </w:r>
            <w:r w:rsidRPr="0034156F">
              <w:rPr>
                <w:rFonts w:cstheme="minorHAnsi"/>
                <w:b/>
                <w:bCs/>
                <w:color w:val="E36C0A" w:themeColor="accent6" w:themeShade="BF"/>
                <w:sz w:val="20"/>
                <w:szCs w:val="20"/>
              </w:rPr>
              <w:t xml:space="preserve"> weeks</w:t>
            </w:r>
          </w:p>
          <w:p w14:paraId="1F734345" w14:textId="6F09D70B" w:rsidR="009466EC" w:rsidRPr="007118C0" w:rsidRDefault="009466EC" w:rsidP="009466EC">
            <w:pPr>
              <w:rPr>
                <w:rFonts w:cstheme="minorHAnsi"/>
                <w:color w:val="0070C0"/>
                <w:sz w:val="20"/>
                <w:szCs w:val="20"/>
              </w:rPr>
            </w:pPr>
          </w:p>
        </w:tc>
        <w:tc>
          <w:tcPr>
            <w:tcW w:w="2264" w:type="dxa"/>
            <w:gridSpan w:val="3"/>
          </w:tcPr>
          <w:p w14:paraId="1C3129D6" w14:textId="292C41B3" w:rsidR="009466EC" w:rsidRPr="007118C0" w:rsidRDefault="005117A3" w:rsidP="009466EC">
            <w:pPr>
              <w:rPr>
                <w:rFonts w:cstheme="minorHAnsi"/>
                <w:bCs/>
                <w:color w:val="0070C0"/>
                <w:sz w:val="20"/>
                <w:szCs w:val="20"/>
              </w:rPr>
            </w:pPr>
            <w:r w:rsidRPr="007118C0">
              <w:rPr>
                <w:rFonts w:cstheme="minorHAnsi"/>
                <w:b/>
                <w:bCs/>
                <w:color w:val="0070C0"/>
                <w:sz w:val="20"/>
                <w:szCs w:val="20"/>
              </w:rPr>
              <w:t>Writing</w:t>
            </w:r>
            <w:r w:rsidRPr="007118C0">
              <w:rPr>
                <w:rFonts w:cstheme="minorHAnsi"/>
                <w:b/>
                <w:color w:val="0070C0"/>
                <w:sz w:val="20"/>
                <w:szCs w:val="20"/>
              </w:rPr>
              <w:t xml:space="preserve"> </w:t>
            </w:r>
            <w:r w:rsidR="009466EC" w:rsidRPr="007118C0">
              <w:rPr>
                <w:rFonts w:cstheme="minorHAnsi"/>
                <w:bCs/>
                <w:color w:val="0070C0"/>
                <w:sz w:val="20"/>
                <w:szCs w:val="20"/>
              </w:rPr>
              <w:t>–</w:t>
            </w:r>
            <w:r w:rsidRPr="007118C0">
              <w:rPr>
                <w:rFonts w:cstheme="minorHAnsi"/>
                <w:bCs/>
                <w:color w:val="0070C0"/>
                <w:sz w:val="20"/>
                <w:szCs w:val="20"/>
              </w:rPr>
              <w:t xml:space="preserve"> </w:t>
            </w:r>
          </w:p>
          <w:p w14:paraId="2F4A0FFE" w14:textId="17DB9BF8" w:rsidR="00D80362" w:rsidRPr="00D80362" w:rsidRDefault="00D80362" w:rsidP="00D80362">
            <w:pPr>
              <w:rPr>
                <w:rFonts w:cstheme="minorHAnsi"/>
                <w:color w:val="E36C0A" w:themeColor="accent6" w:themeShade="BF"/>
                <w:sz w:val="20"/>
                <w:szCs w:val="20"/>
              </w:rPr>
            </w:pPr>
            <w:r w:rsidRPr="00D80362">
              <w:rPr>
                <w:rFonts w:cstheme="minorHAnsi"/>
                <w:color w:val="E36C0A" w:themeColor="accent6" w:themeShade="BF"/>
                <w:sz w:val="20"/>
                <w:szCs w:val="20"/>
              </w:rPr>
              <w:t>Block B: Performance Poetry – other cultures 1 week</w:t>
            </w:r>
          </w:p>
          <w:p w14:paraId="5A140AF2" w14:textId="672B44C0" w:rsidR="009466EC" w:rsidRPr="00D80362" w:rsidRDefault="009466EC" w:rsidP="009466EC">
            <w:pPr>
              <w:rPr>
                <w:rFonts w:cstheme="minorHAnsi"/>
                <w:color w:val="E36C0A" w:themeColor="accent6" w:themeShade="BF"/>
                <w:sz w:val="20"/>
                <w:szCs w:val="20"/>
              </w:rPr>
            </w:pPr>
            <w:r w:rsidRPr="00D80362">
              <w:rPr>
                <w:rFonts w:cstheme="minorHAnsi"/>
                <w:color w:val="E36C0A" w:themeColor="accent6" w:themeShade="BF"/>
                <w:sz w:val="20"/>
                <w:szCs w:val="20"/>
              </w:rPr>
              <w:t xml:space="preserve">Block B: </w:t>
            </w:r>
            <w:r w:rsidR="00D80362" w:rsidRPr="00D80362">
              <w:rPr>
                <w:rFonts w:cstheme="minorHAnsi"/>
                <w:color w:val="E36C0A" w:themeColor="accent6" w:themeShade="BF"/>
                <w:sz w:val="20"/>
                <w:szCs w:val="20"/>
              </w:rPr>
              <w:t>First person narrative descriptions</w:t>
            </w:r>
            <w:r w:rsidRPr="00D80362">
              <w:rPr>
                <w:rFonts w:cstheme="minorHAnsi"/>
                <w:color w:val="E36C0A" w:themeColor="accent6" w:themeShade="BF"/>
                <w:sz w:val="20"/>
                <w:szCs w:val="20"/>
              </w:rPr>
              <w:t xml:space="preserve"> </w:t>
            </w:r>
            <w:r w:rsidR="00D80362" w:rsidRPr="00D80362">
              <w:rPr>
                <w:rFonts w:cstheme="minorHAnsi"/>
                <w:color w:val="E36C0A" w:themeColor="accent6" w:themeShade="BF"/>
                <w:sz w:val="20"/>
                <w:szCs w:val="20"/>
              </w:rPr>
              <w:t>2</w:t>
            </w:r>
            <w:r w:rsidRPr="00D80362">
              <w:rPr>
                <w:rFonts w:cstheme="minorHAnsi"/>
                <w:color w:val="E36C0A" w:themeColor="accent6" w:themeShade="BF"/>
                <w:sz w:val="20"/>
                <w:szCs w:val="20"/>
              </w:rPr>
              <w:t xml:space="preserve"> weeks</w:t>
            </w:r>
          </w:p>
          <w:p w14:paraId="0D0D6B27" w14:textId="77777777" w:rsidR="0034156F" w:rsidRPr="0034156F" w:rsidRDefault="0034156F" w:rsidP="0034156F">
            <w:pPr>
              <w:rPr>
                <w:rFonts w:cstheme="minorHAnsi"/>
                <w:b/>
                <w:bCs/>
                <w:color w:val="0070C0"/>
                <w:sz w:val="20"/>
                <w:szCs w:val="20"/>
              </w:rPr>
            </w:pPr>
            <w:r w:rsidRPr="0034156F">
              <w:rPr>
                <w:rFonts w:cstheme="minorHAnsi"/>
                <w:b/>
                <w:bCs/>
                <w:color w:val="0070C0"/>
                <w:sz w:val="20"/>
                <w:szCs w:val="20"/>
              </w:rPr>
              <w:t>Block A: Advanced Instructional Writing 2 weeks</w:t>
            </w:r>
          </w:p>
          <w:p w14:paraId="2FD40F48" w14:textId="4DF4C85F" w:rsidR="005117A3" w:rsidRPr="007118C0" w:rsidRDefault="005117A3" w:rsidP="00E21A79">
            <w:pPr>
              <w:rPr>
                <w:rFonts w:cstheme="minorHAnsi"/>
                <w:b/>
                <w:color w:val="0070C0"/>
                <w:sz w:val="20"/>
                <w:szCs w:val="20"/>
              </w:rPr>
            </w:pPr>
          </w:p>
        </w:tc>
        <w:tc>
          <w:tcPr>
            <w:tcW w:w="2265" w:type="dxa"/>
            <w:gridSpan w:val="3"/>
          </w:tcPr>
          <w:p w14:paraId="61C44384" w14:textId="1E949A97" w:rsidR="009466EC" w:rsidRPr="007118C0" w:rsidRDefault="005117A3" w:rsidP="009466EC">
            <w:pPr>
              <w:rPr>
                <w:rFonts w:cstheme="minorHAnsi"/>
                <w:color w:val="0070C0"/>
                <w:sz w:val="20"/>
                <w:szCs w:val="20"/>
              </w:rPr>
            </w:pPr>
            <w:r w:rsidRPr="007118C0">
              <w:rPr>
                <w:rFonts w:cstheme="minorHAnsi"/>
                <w:b/>
                <w:bCs/>
                <w:color w:val="0070C0"/>
                <w:sz w:val="20"/>
                <w:szCs w:val="20"/>
              </w:rPr>
              <w:t xml:space="preserve">Writing </w:t>
            </w:r>
            <w:r w:rsidRPr="007118C0">
              <w:rPr>
                <w:rFonts w:cstheme="minorHAnsi"/>
                <w:color w:val="0070C0"/>
                <w:sz w:val="20"/>
                <w:szCs w:val="20"/>
              </w:rPr>
              <w:t xml:space="preserve">– </w:t>
            </w:r>
          </w:p>
          <w:p w14:paraId="23E423B5" w14:textId="25860A5E" w:rsidR="00D80362" w:rsidRPr="00D80362" w:rsidRDefault="00D80362" w:rsidP="00D80362">
            <w:pPr>
              <w:rPr>
                <w:rFonts w:cstheme="minorHAnsi"/>
                <w:color w:val="E36C0A" w:themeColor="accent6" w:themeShade="BF"/>
                <w:sz w:val="20"/>
                <w:szCs w:val="20"/>
              </w:rPr>
            </w:pPr>
            <w:r w:rsidRPr="00D80362">
              <w:rPr>
                <w:rFonts w:cstheme="minorHAnsi"/>
                <w:color w:val="E36C0A" w:themeColor="accent6" w:themeShade="BF"/>
                <w:sz w:val="20"/>
                <w:szCs w:val="20"/>
              </w:rPr>
              <w:t>Block B: Third Person Narrative 3 weeks</w:t>
            </w:r>
          </w:p>
          <w:p w14:paraId="507DBD7A" w14:textId="03FEDE4E" w:rsidR="00D80362" w:rsidRPr="0034156F" w:rsidRDefault="00D80362" w:rsidP="00D80362">
            <w:pPr>
              <w:rPr>
                <w:rFonts w:cstheme="minorHAnsi"/>
                <w:b/>
                <w:bCs/>
                <w:color w:val="E36C0A" w:themeColor="accent6" w:themeShade="BF"/>
                <w:sz w:val="20"/>
                <w:szCs w:val="20"/>
              </w:rPr>
            </w:pPr>
            <w:r w:rsidRPr="0034156F">
              <w:rPr>
                <w:rFonts w:cstheme="minorHAnsi"/>
                <w:b/>
                <w:bCs/>
                <w:color w:val="E36C0A" w:themeColor="accent6" w:themeShade="BF"/>
                <w:sz w:val="20"/>
                <w:szCs w:val="20"/>
              </w:rPr>
              <w:t>Block B: Formal letters to complain 2 weeks</w:t>
            </w:r>
          </w:p>
          <w:p w14:paraId="22487358" w14:textId="77777777" w:rsidR="00D80362" w:rsidRPr="007118C0" w:rsidRDefault="00D80362" w:rsidP="00D80362">
            <w:pPr>
              <w:rPr>
                <w:rFonts w:cstheme="minorHAnsi"/>
                <w:color w:val="0070C0"/>
                <w:sz w:val="20"/>
                <w:szCs w:val="20"/>
              </w:rPr>
            </w:pPr>
          </w:p>
          <w:p w14:paraId="45857D62" w14:textId="70C72BB1" w:rsidR="00B34193" w:rsidRPr="007118C0" w:rsidRDefault="00B34193" w:rsidP="005403E1">
            <w:pPr>
              <w:rPr>
                <w:rFonts w:cstheme="minorHAnsi"/>
                <w:bCs/>
                <w:color w:val="0070C0"/>
                <w:sz w:val="20"/>
                <w:szCs w:val="20"/>
              </w:rPr>
            </w:pPr>
          </w:p>
        </w:tc>
        <w:tc>
          <w:tcPr>
            <w:tcW w:w="2265" w:type="dxa"/>
            <w:gridSpan w:val="2"/>
          </w:tcPr>
          <w:p w14:paraId="5179F234" w14:textId="6859D7C1" w:rsidR="009466EC" w:rsidRPr="007118C0" w:rsidRDefault="005117A3" w:rsidP="009466EC">
            <w:pPr>
              <w:rPr>
                <w:rFonts w:cstheme="minorHAnsi"/>
                <w:color w:val="0070C0"/>
                <w:sz w:val="20"/>
                <w:szCs w:val="20"/>
              </w:rPr>
            </w:pPr>
            <w:r w:rsidRPr="007118C0">
              <w:rPr>
                <w:rFonts w:cstheme="minorHAnsi"/>
                <w:b/>
                <w:bCs/>
                <w:color w:val="0070C0"/>
                <w:sz w:val="20"/>
                <w:szCs w:val="20"/>
              </w:rPr>
              <w:t xml:space="preserve">Writing </w:t>
            </w:r>
            <w:r w:rsidRPr="007118C0">
              <w:rPr>
                <w:rFonts w:cstheme="minorHAnsi"/>
                <w:color w:val="0070C0"/>
                <w:sz w:val="20"/>
                <w:szCs w:val="20"/>
              </w:rPr>
              <w:t xml:space="preserve">– </w:t>
            </w:r>
          </w:p>
          <w:p w14:paraId="24EA177A" w14:textId="025FEF5B" w:rsidR="00DD4D74" w:rsidRPr="00D80362" w:rsidRDefault="00D80362" w:rsidP="0070339C">
            <w:pPr>
              <w:rPr>
                <w:rFonts w:cstheme="minorHAnsi"/>
                <w:color w:val="E36C0A" w:themeColor="accent6" w:themeShade="BF"/>
                <w:sz w:val="20"/>
                <w:szCs w:val="20"/>
              </w:rPr>
            </w:pPr>
            <w:r w:rsidRPr="00D80362">
              <w:rPr>
                <w:rFonts w:cstheme="minorHAnsi"/>
                <w:color w:val="E36C0A" w:themeColor="accent6" w:themeShade="BF"/>
                <w:sz w:val="20"/>
                <w:szCs w:val="20"/>
              </w:rPr>
              <w:t>Block B: Dialogue through narrative (historical stories) 3 weeks</w:t>
            </w:r>
          </w:p>
          <w:p w14:paraId="43936D0D" w14:textId="5FFCAA44" w:rsidR="00D80362" w:rsidRPr="00D80362" w:rsidRDefault="00D80362" w:rsidP="00D80362">
            <w:pPr>
              <w:rPr>
                <w:rFonts w:cstheme="minorHAnsi"/>
                <w:color w:val="E36C0A" w:themeColor="accent6" w:themeShade="BF"/>
                <w:sz w:val="20"/>
                <w:szCs w:val="20"/>
              </w:rPr>
            </w:pPr>
            <w:r w:rsidRPr="00D80362">
              <w:rPr>
                <w:rFonts w:cstheme="minorHAnsi"/>
                <w:color w:val="E36C0A" w:themeColor="accent6" w:themeShade="BF"/>
                <w:sz w:val="20"/>
                <w:szCs w:val="20"/>
              </w:rPr>
              <w:t>Block B: Poetry on a theme: Emotions 1 week</w:t>
            </w:r>
          </w:p>
          <w:p w14:paraId="318A59CF" w14:textId="1FA56B35" w:rsidR="00D80362" w:rsidRPr="0034156F" w:rsidRDefault="00D80362" w:rsidP="00D80362">
            <w:pPr>
              <w:rPr>
                <w:rFonts w:cstheme="minorHAnsi"/>
                <w:b/>
                <w:bCs/>
                <w:color w:val="E36C0A" w:themeColor="accent6" w:themeShade="BF"/>
                <w:sz w:val="20"/>
                <w:szCs w:val="20"/>
              </w:rPr>
            </w:pPr>
            <w:r w:rsidRPr="0034156F">
              <w:rPr>
                <w:rFonts w:cstheme="minorHAnsi"/>
                <w:b/>
                <w:bCs/>
                <w:color w:val="E36C0A" w:themeColor="accent6" w:themeShade="BF"/>
                <w:sz w:val="20"/>
                <w:szCs w:val="20"/>
              </w:rPr>
              <w:t>Block B: Advanced Instructional Writing 2 weeks</w:t>
            </w:r>
          </w:p>
          <w:p w14:paraId="22F63965" w14:textId="64D6F10B" w:rsidR="00D80362" w:rsidRPr="007118C0" w:rsidRDefault="00D80362" w:rsidP="0070339C">
            <w:pPr>
              <w:rPr>
                <w:rFonts w:cstheme="minorHAnsi"/>
                <w:color w:val="0070C0"/>
                <w:sz w:val="20"/>
                <w:szCs w:val="20"/>
              </w:rPr>
            </w:pPr>
          </w:p>
        </w:tc>
      </w:tr>
      <w:tr w:rsidR="00AC4056" w:rsidRPr="00097B9A" w14:paraId="7AF6262A" w14:textId="04E296B7" w:rsidTr="00753A58">
        <w:trPr>
          <w:trHeight w:val="260"/>
        </w:trPr>
        <w:tc>
          <w:tcPr>
            <w:tcW w:w="1803" w:type="dxa"/>
            <w:vMerge/>
            <w:shd w:val="clear" w:color="auto" w:fill="FF9933"/>
          </w:tcPr>
          <w:p w14:paraId="5CAE7080" w14:textId="77777777" w:rsidR="00AC4056" w:rsidRPr="000661BC" w:rsidRDefault="00AC4056">
            <w:pPr>
              <w:rPr>
                <w:rFonts w:cstheme="minorHAnsi"/>
                <w:b/>
              </w:rPr>
            </w:pPr>
          </w:p>
        </w:tc>
        <w:tc>
          <w:tcPr>
            <w:tcW w:w="2264" w:type="dxa"/>
            <w:gridSpan w:val="2"/>
            <w:shd w:val="clear" w:color="auto" w:fill="auto"/>
          </w:tcPr>
          <w:p w14:paraId="7F82EF3D" w14:textId="26795601" w:rsidR="009466EC" w:rsidRPr="007118C0" w:rsidRDefault="00AC4056" w:rsidP="009466EC">
            <w:pPr>
              <w:rPr>
                <w:rFonts w:cstheme="minorHAnsi"/>
                <w:color w:val="7030A0"/>
                <w:sz w:val="20"/>
                <w:szCs w:val="20"/>
              </w:rPr>
            </w:pPr>
            <w:r w:rsidRPr="007118C0">
              <w:rPr>
                <w:rFonts w:cstheme="minorHAnsi"/>
                <w:b/>
                <w:bCs/>
                <w:color w:val="7030A0"/>
                <w:sz w:val="20"/>
                <w:szCs w:val="20"/>
              </w:rPr>
              <w:t>Cusp reading</w:t>
            </w:r>
            <w:r w:rsidRPr="007118C0">
              <w:rPr>
                <w:rFonts w:cstheme="minorHAnsi"/>
                <w:color w:val="7030A0"/>
                <w:sz w:val="20"/>
                <w:szCs w:val="20"/>
              </w:rPr>
              <w:t xml:space="preserve">: </w:t>
            </w:r>
          </w:p>
          <w:p w14:paraId="64585EBE" w14:textId="4E0C5C57" w:rsidR="009466EC" w:rsidRDefault="00EC457F" w:rsidP="009466EC">
            <w:pPr>
              <w:rPr>
                <w:rFonts w:cstheme="minorHAnsi"/>
                <w:color w:val="7030A0"/>
                <w:sz w:val="20"/>
                <w:szCs w:val="20"/>
              </w:rPr>
            </w:pPr>
            <w:r>
              <w:rPr>
                <w:rFonts w:cstheme="minorHAnsi"/>
                <w:color w:val="7030A0"/>
                <w:sz w:val="20"/>
                <w:szCs w:val="20"/>
              </w:rPr>
              <w:t xml:space="preserve">Greta and the Giants </w:t>
            </w:r>
          </w:p>
          <w:p w14:paraId="1C91CD94" w14:textId="50A2FD9C" w:rsidR="00EC457F" w:rsidRPr="007118C0" w:rsidRDefault="00EC457F" w:rsidP="009466EC">
            <w:pPr>
              <w:rPr>
                <w:rFonts w:cstheme="minorHAnsi"/>
                <w:color w:val="7030A0"/>
                <w:sz w:val="20"/>
                <w:szCs w:val="20"/>
              </w:rPr>
            </w:pPr>
            <w:r>
              <w:rPr>
                <w:rFonts w:cstheme="minorHAnsi"/>
                <w:color w:val="7030A0"/>
                <w:sz w:val="20"/>
                <w:szCs w:val="20"/>
              </w:rPr>
              <w:t>Pebble in my Pocket (2 units)</w:t>
            </w:r>
          </w:p>
          <w:p w14:paraId="66613706" w14:textId="0FAEA26A" w:rsidR="00AC4056" w:rsidRPr="007118C0" w:rsidRDefault="00AC4056" w:rsidP="00946736">
            <w:pPr>
              <w:rPr>
                <w:rFonts w:cstheme="minorHAnsi"/>
                <w:color w:val="7030A0"/>
                <w:sz w:val="20"/>
                <w:szCs w:val="20"/>
              </w:rPr>
            </w:pPr>
          </w:p>
        </w:tc>
        <w:tc>
          <w:tcPr>
            <w:tcW w:w="2264" w:type="dxa"/>
            <w:gridSpan w:val="3"/>
            <w:shd w:val="clear" w:color="auto" w:fill="auto"/>
          </w:tcPr>
          <w:p w14:paraId="596C4EBF" w14:textId="77777777" w:rsidR="009466EC" w:rsidRPr="007118C0" w:rsidRDefault="003719E4" w:rsidP="009466EC">
            <w:pPr>
              <w:rPr>
                <w:rFonts w:cstheme="minorHAnsi"/>
                <w:color w:val="7030A0"/>
                <w:sz w:val="20"/>
                <w:szCs w:val="20"/>
              </w:rPr>
            </w:pPr>
            <w:r w:rsidRPr="007118C0">
              <w:rPr>
                <w:rFonts w:cstheme="minorHAnsi"/>
                <w:b/>
                <w:bCs/>
                <w:color w:val="7030A0"/>
                <w:sz w:val="20"/>
                <w:szCs w:val="20"/>
              </w:rPr>
              <w:t>Cusp reading</w:t>
            </w:r>
            <w:r w:rsidRPr="007118C0">
              <w:rPr>
                <w:rFonts w:cstheme="minorHAnsi"/>
                <w:color w:val="7030A0"/>
                <w:sz w:val="20"/>
                <w:szCs w:val="20"/>
              </w:rPr>
              <w:t xml:space="preserve">: </w:t>
            </w:r>
          </w:p>
          <w:p w14:paraId="4D88E514" w14:textId="77777777" w:rsidR="009466EC" w:rsidRDefault="00EC457F" w:rsidP="009466EC">
            <w:pPr>
              <w:rPr>
                <w:rFonts w:cstheme="minorHAnsi"/>
                <w:color w:val="7030A0"/>
                <w:sz w:val="20"/>
                <w:szCs w:val="20"/>
              </w:rPr>
            </w:pPr>
            <w:r>
              <w:rPr>
                <w:rFonts w:cstheme="minorHAnsi"/>
                <w:color w:val="7030A0"/>
                <w:sz w:val="20"/>
                <w:szCs w:val="20"/>
              </w:rPr>
              <w:t>Leon and the Place Between (2 units)</w:t>
            </w:r>
          </w:p>
          <w:p w14:paraId="75E03CDE" w14:textId="70ED52B6" w:rsidR="00EC457F" w:rsidRPr="007118C0" w:rsidRDefault="00EC457F" w:rsidP="009466EC">
            <w:pPr>
              <w:rPr>
                <w:rFonts w:cstheme="minorHAnsi"/>
                <w:color w:val="7030A0"/>
                <w:sz w:val="20"/>
                <w:szCs w:val="20"/>
              </w:rPr>
            </w:pPr>
            <w:r>
              <w:rPr>
                <w:rFonts w:cstheme="minorHAnsi"/>
                <w:color w:val="7030A0"/>
                <w:sz w:val="20"/>
                <w:szCs w:val="20"/>
              </w:rPr>
              <w:t>T’was the night before Christmas</w:t>
            </w:r>
          </w:p>
        </w:tc>
        <w:tc>
          <w:tcPr>
            <w:tcW w:w="2265" w:type="dxa"/>
            <w:gridSpan w:val="3"/>
            <w:shd w:val="clear" w:color="auto" w:fill="auto"/>
          </w:tcPr>
          <w:p w14:paraId="77A82BB3" w14:textId="77777777" w:rsidR="009466EC" w:rsidRPr="007118C0" w:rsidRDefault="00AC4056" w:rsidP="0070339C">
            <w:pPr>
              <w:rPr>
                <w:rFonts w:cstheme="minorHAnsi"/>
                <w:color w:val="00B050"/>
                <w:sz w:val="20"/>
                <w:szCs w:val="20"/>
              </w:rPr>
            </w:pPr>
            <w:r w:rsidRPr="007118C0">
              <w:rPr>
                <w:rFonts w:cstheme="minorHAnsi"/>
                <w:b/>
                <w:bCs/>
                <w:color w:val="00B050"/>
                <w:sz w:val="20"/>
                <w:szCs w:val="20"/>
              </w:rPr>
              <w:t>Cusp reading:</w:t>
            </w:r>
            <w:r w:rsidRPr="007118C0">
              <w:rPr>
                <w:rFonts w:cstheme="minorHAnsi"/>
                <w:color w:val="00B050"/>
                <w:sz w:val="20"/>
                <w:szCs w:val="20"/>
              </w:rPr>
              <w:t xml:space="preserve"> </w:t>
            </w:r>
          </w:p>
          <w:p w14:paraId="7E282CCA" w14:textId="00798873" w:rsidR="00AC4056" w:rsidRPr="007118C0" w:rsidRDefault="00D80362" w:rsidP="0070339C">
            <w:pPr>
              <w:rPr>
                <w:rFonts w:cstheme="minorHAnsi"/>
                <w:color w:val="00B050"/>
                <w:sz w:val="20"/>
                <w:szCs w:val="20"/>
              </w:rPr>
            </w:pPr>
            <w:r>
              <w:rPr>
                <w:rFonts w:cstheme="minorHAnsi"/>
                <w:color w:val="00B050"/>
                <w:sz w:val="20"/>
                <w:szCs w:val="20"/>
              </w:rPr>
              <w:t>Sam Wu is not afraid of the Dark</w:t>
            </w:r>
            <w:r w:rsidR="00CB4D72">
              <w:rPr>
                <w:rFonts w:cstheme="minorHAnsi"/>
                <w:color w:val="00B050"/>
                <w:sz w:val="20"/>
                <w:szCs w:val="20"/>
              </w:rPr>
              <w:t xml:space="preserve"> (</w:t>
            </w:r>
            <w:r>
              <w:rPr>
                <w:rFonts w:cstheme="minorHAnsi"/>
                <w:color w:val="00B050"/>
                <w:sz w:val="20"/>
                <w:szCs w:val="20"/>
              </w:rPr>
              <w:t>3</w:t>
            </w:r>
            <w:r w:rsidR="00CB4D72">
              <w:rPr>
                <w:rFonts w:cstheme="minorHAnsi"/>
                <w:color w:val="00B050"/>
                <w:sz w:val="20"/>
                <w:szCs w:val="20"/>
              </w:rPr>
              <w:t xml:space="preserve"> units)</w:t>
            </w:r>
          </w:p>
          <w:p w14:paraId="123CAD25" w14:textId="51745A40" w:rsidR="003719E4" w:rsidRPr="007118C0" w:rsidRDefault="003719E4" w:rsidP="0070339C">
            <w:pPr>
              <w:rPr>
                <w:rFonts w:cstheme="minorHAnsi"/>
                <w:color w:val="00B050"/>
                <w:sz w:val="20"/>
                <w:szCs w:val="20"/>
              </w:rPr>
            </w:pPr>
          </w:p>
        </w:tc>
        <w:tc>
          <w:tcPr>
            <w:tcW w:w="2264" w:type="dxa"/>
            <w:gridSpan w:val="3"/>
            <w:shd w:val="clear" w:color="auto" w:fill="auto"/>
          </w:tcPr>
          <w:p w14:paraId="24330A7F" w14:textId="6AFE7630" w:rsidR="009466EC" w:rsidRPr="007118C0" w:rsidRDefault="003719E4" w:rsidP="009466EC">
            <w:pPr>
              <w:rPr>
                <w:rFonts w:cstheme="minorHAnsi"/>
                <w:color w:val="00B050"/>
                <w:sz w:val="20"/>
                <w:szCs w:val="20"/>
              </w:rPr>
            </w:pPr>
            <w:r w:rsidRPr="007118C0">
              <w:rPr>
                <w:rFonts w:cstheme="minorHAnsi"/>
                <w:b/>
                <w:bCs/>
                <w:color w:val="00B050"/>
                <w:sz w:val="20"/>
                <w:szCs w:val="20"/>
              </w:rPr>
              <w:t>Cusp reading</w:t>
            </w:r>
            <w:r w:rsidRPr="007118C0">
              <w:rPr>
                <w:rFonts w:cstheme="minorHAnsi"/>
                <w:color w:val="00B050"/>
                <w:sz w:val="20"/>
                <w:szCs w:val="20"/>
              </w:rPr>
              <w:t xml:space="preserve">: </w:t>
            </w:r>
          </w:p>
          <w:p w14:paraId="3F08FF61" w14:textId="4881D755" w:rsidR="009466EC" w:rsidRPr="007118C0" w:rsidRDefault="00D80362" w:rsidP="009466EC">
            <w:pPr>
              <w:rPr>
                <w:rFonts w:cstheme="minorHAnsi"/>
                <w:color w:val="00B050"/>
                <w:sz w:val="20"/>
                <w:szCs w:val="20"/>
              </w:rPr>
            </w:pPr>
            <w:r>
              <w:rPr>
                <w:rFonts w:cstheme="minorHAnsi"/>
                <w:color w:val="00B050"/>
                <w:sz w:val="20"/>
                <w:szCs w:val="20"/>
              </w:rPr>
              <w:t>Operation Gadgetman</w:t>
            </w:r>
            <w:r w:rsidR="00CB4D72">
              <w:rPr>
                <w:rFonts w:cstheme="minorHAnsi"/>
                <w:color w:val="00B050"/>
                <w:sz w:val="20"/>
                <w:szCs w:val="20"/>
              </w:rPr>
              <w:t xml:space="preserve"> (</w:t>
            </w:r>
            <w:r>
              <w:rPr>
                <w:rFonts w:cstheme="minorHAnsi"/>
                <w:color w:val="00B050"/>
                <w:sz w:val="20"/>
                <w:szCs w:val="20"/>
              </w:rPr>
              <w:t>3</w:t>
            </w:r>
            <w:r w:rsidR="00CB4D72">
              <w:rPr>
                <w:rFonts w:cstheme="minorHAnsi"/>
                <w:color w:val="00B050"/>
                <w:sz w:val="20"/>
                <w:szCs w:val="20"/>
              </w:rPr>
              <w:t xml:space="preserve"> units)</w:t>
            </w:r>
          </w:p>
          <w:p w14:paraId="0DFD06CD" w14:textId="3CC4CD45" w:rsidR="003719E4" w:rsidRPr="007118C0" w:rsidRDefault="003719E4" w:rsidP="00D80362">
            <w:pPr>
              <w:rPr>
                <w:rFonts w:cstheme="minorHAnsi"/>
                <w:color w:val="00B050"/>
                <w:sz w:val="20"/>
                <w:szCs w:val="20"/>
              </w:rPr>
            </w:pPr>
          </w:p>
        </w:tc>
        <w:tc>
          <w:tcPr>
            <w:tcW w:w="2265" w:type="dxa"/>
            <w:gridSpan w:val="3"/>
          </w:tcPr>
          <w:p w14:paraId="48C1F08D" w14:textId="77777777" w:rsidR="009466EC" w:rsidRPr="007118C0" w:rsidRDefault="003719E4" w:rsidP="009466EC">
            <w:pPr>
              <w:rPr>
                <w:rFonts w:cstheme="minorHAnsi"/>
                <w:color w:val="C0504D" w:themeColor="accent2"/>
                <w:sz w:val="20"/>
                <w:szCs w:val="20"/>
              </w:rPr>
            </w:pPr>
            <w:r w:rsidRPr="007118C0">
              <w:rPr>
                <w:rFonts w:cstheme="minorHAnsi"/>
                <w:b/>
                <w:bCs/>
                <w:color w:val="C0504D" w:themeColor="accent2"/>
                <w:sz w:val="20"/>
                <w:szCs w:val="20"/>
              </w:rPr>
              <w:t>Cusp reading</w:t>
            </w:r>
            <w:r w:rsidRPr="007118C0">
              <w:rPr>
                <w:rFonts w:cstheme="minorHAnsi"/>
                <w:color w:val="C0504D" w:themeColor="accent2"/>
                <w:sz w:val="20"/>
                <w:szCs w:val="20"/>
              </w:rPr>
              <w:t xml:space="preserve">: </w:t>
            </w:r>
          </w:p>
          <w:p w14:paraId="6038B552" w14:textId="06673D52" w:rsidR="003719E4" w:rsidRPr="007118C0" w:rsidRDefault="00D80362" w:rsidP="009466EC">
            <w:pPr>
              <w:rPr>
                <w:rFonts w:cstheme="minorHAnsi"/>
                <w:color w:val="C0504D" w:themeColor="accent2"/>
                <w:sz w:val="20"/>
                <w:szCs w:val="20"/>
              </w:rPr>
            </w:pPr>
            <w:r>
              <w:rPr>
                <w:rFonts w:cstheme="minorHAnsi"/>
                <w:color w:val="C0504D" w:themeColor="accent2"/>
                <w:sz w:val="20"/>
                <w:szCs w:val="20"/>
              </w:rPr>
              <w:t>Dancing Bear</w:t>
            </w:r>
            <w:r w:rsidR="00CB4D72">
              <w:rPr>
                <w:rFonts w:cstheme="minorHAnsi"/>
                <w:color w:val="C0504D" w:themeColor="accent2"/>
                <w:sz w:val="20"/>
                <w:szCs w:val="20"/>
              </w:rPr>
              <w:t xml:space="preserve"> (</w:t>
            </w:r>
            <w:r>
              <w:rPr>
                <w:rFonts w:cstheme="minorHAnsi"/>
                <w:color w:val="C0504D" w:themeColor="accent2"/>
                <w:sz w:val="20"/>
                <w:szCs w:val="20"/>
              </w:rPr>
              <w:t>3</w:t>
            </w:r>
            <w:r w:rsidR="00CB4D72">
              <w:rPr>
                <w:rFonts w:cstheme="minorHAnsi"/>
                <w:color w:val="C0504D" w:themeColor="accent2"/>
                <w:sz w:val="20"/>
                <w:szCs w:val="20"/>
              </w:rPr>
              <w:t xml:space="preserve"> units)</w:t>
            </w:r>
          </w:p>
          <w:p w14:paraId="60320BA8" w14:textId="2C6284F2" w:rsidR="009466EC" w:rsidRPr="007118C0" w:rsidRDefault="009466EC" w:rsidP="009466EC">
            <w:pPr>
              <w:rPr>
                <w:rFonts w:cstheme="minorHAnsi"/>
                <w:color w:val="C0504D" w:themeColor="accent2"/>
                <w:sz w:val="20"/>
                <w:szCs w:val="20"/>
              </w:rPr>
            </w:pPr>
          </w:p>
        </w:tc>
        <w:tc>
          <w:tcPr>
            <w:tcW w:w="2265" w:type="dxa"/>
            <w:gridSpan w:val="2"/>
          </w:tcPr>
          <w:p w14:paraId="40E73274" w14:textId="77777777" w:rsidR="00AC4056" w:rsidRPr="007118C0" w:rsidRDefault="003719E4" w:rsidP="00FD4214">
            <w:pPr>
              <w:rPr>
                <w:rFonts w:cstheme="minorHAnsi"/>
                <w:color w:val="C0504D" w:themeColor="accent2"/>
                <w:sz w:val="20"/>
                <w:szCs w:val="20"/>
              </w:rPr>
            </w:pPr>
            <w:r w:rsidRPr="007118C0">
              <w:rPr>
                <w:rFonts w:cstheme="minorHAnsi"/>
                <w:b/>
                <w:bCs/>
                <w:color w:val="C0504D" w:themeColor="accent2"/>
                <w:sz w:val="20"/>
                <w:szCs w:val="20"/>
              </w:rPr>
              <w:t>Cusp reading</w:t>
            </w:r>
            <w:r w:rsidRPr="007118C0">
              <w:rPr>
                <w:rFonts w:cstheme="minorHAnsi"/>
                <w:color w:val="C0504D" w:themeColor="accent2"/>
                <w:sz w:val="20"/>
                <w:szCs w:val="20"/>
              </w:rPr>
              <w:t xml:space="preserve">: </w:t>
            </w:r>
          </w:p>
          <w:p w14:paraId="03BCA035" w14:textId="146BA38D" w:rsidR="009466EC" w:rsidRPr="007118C0" w:rsidRDefault="009466EC" w:rsidP="00FD4214">
            <w:pPr>
              <w:rPr>
                <w:rFonts w:cstheme="minorHAnsi"/>
                <w:color w:val="C0504D" w:themeColor="accent2"/>
                <w:sz w:val="20"/>
                <w:szCs w:val="20"/>
              </w:rPr>
            </w:pPr>
            <w:r w:rsidRPr="007118C0">
              <w:rPr>
                <w:rFonts w:cstheme="minorHAnsi"/>
                <w:color w:val="C0504D" w:themeColor="accent2"/>
                <w:sz w:val="20"/>
                <w:szCs w:val="20"/>
              </w:rPr>
              <w:t xml:space="preserve">The </w:t>
            </w:r>
            <w:r w:rsidR="00D80362">
              <w:rPr>
                <w:rFonts w:cstheme="minorHAnsi"/>
                <w:color w:val="C0504D" w:themeColor="accent2"/>
                <w:sz w:val="20"/>
                <w:szCs w:val="20"/>
              </w:rPr>
              <w:t>Magicians Nephew</w:t>
            </w:r>
            <w:r w:rsidR="00CB4D72">
              <w:rPr>
                <w:rFonts w:cstheme="minorHAnsi"/>
                <w:color w:val="C0504D" w:themeColor="accent2"/>
                <w:sz w:val="20"/>
                <w:szCs w:val="20"/>
              </w:rPr>
              <w:t xml:space="preserve"> (3 units)</w:t>
            </w:r>
          </w:p>
        </w:tc>
      </w:tr>
      <w:tr w:rsidR="00EF218D" w:rsidRPr="00097B9A" w14:paraId="4E6CF612" w14:textId="77777777" w:rsidTr="00753A58">
        <w:trPr>
          <w:trHeight w:val="565"/>
        </w:trPr>
        <w:tc>
          <w:tcPr>
            <w:tcW w:w="1803" w:type="dxa"/>
            <w:vMerge/>
            <w:shd w:val="clear" w:color="auto" w:fill="FF9933"/>
          </w:tcPr>
          <w:p w14:paraId="50230168" w14:textId="77777777" w:rsidR="00EF218D" w:rsidRPr="000661BC" w:rsidRDefault="00EF218D">
            <w:pPr>
              <w:rPr>
                <w:rFonts w:cstheme="minorHAnsi"/>
                <w:b/>
              </w:rPr>
            </w:pPr>
          </w:p>
        </w:tc>
        <w:tc>
          <w:tcPr>
            <w:tcW w:w="2264" w:type="dxa"/>
            <w:gridSpan w:val="2"/>
            <w:shd w:val="clear" w:color="auto" w:fill="auto"/>
          </w:tcPr>
          <w:p w14:paraId="10DF2D9A" w14:textId="4034101C" w:rsidR="00EF218D" w:rsidRPr="007118C0" w:rsidRDefault="00D80362" w:rsidP="00EF218D">
            <w:pPr>
              <w:rPr>
                <w:rFonts w:cstheme="minorHAnsi"/>
                <w:sz w:val="20"/>
                <w:szCs w:val="20"/>
              </w:rPr>
            </w:pPr>
            <w:r>
              <w:rPr>
                <w:rFonts w:cstheme="minorHAnsi"/>
                <w:sz w:val="20"/>
                <w:szCs w:val="20"/>
              </w:rPr>
              <w:t>Spellings – CUSP or Spelling Shed?</w:t>
            </w:r>
          </w:p>
        </w:tc>
        <w:tc>
          <w:tcPr>
            <w:tcW w:w="2264" w:type="dxa"/>
            <w:gridSpan w:val="3"/>
            <w:shd w:val="clear" w:color="auto" w:fill="auto"/>
          </w:tcPr>
          <w:p w14:paraId="1F428C62" w14:textId="7C1ECAD4" w:rsidR="00EF218D" w:rsidRPr="007118C0" w:rsidRDefault="00EF218D" w:rsidP="00EF218D">
            <w:pPr>
              <w:rPr>
                <w:rFonts w:cstheme="minorHAnsi"/>
                <w:color w:val="00B050"/>
                <w:sz w:val="20"/>
                <w:szCs w:val="20"/>
              </w:rPr>
            </w:pPr>
          </w:p>
        </w:tc>
        <w:tc>
          <w:tcPr>
            <w:tcW w:w="2265" w:type="dxa"/>
            <w:gridSpan w:val="3"/>
            <w:shd w:val="clear" w:color="auto" w:fill="auto"/>
          </w:tcPr>
          <w:p w14:paraId="50EA5B02" w14:textId="03C6C922" w:rsidR="00EF218D" w:rsidRPr="007118C0" w:rsidRDefault="00EF218D" w:rsidP="00EF218D">
            <w:pPr>
              <w:rPr>
                <w:rFonts w:cstheme="minorHAnsi"/>
                <w:color w:val="00B050"/>
                <w:sz w:val="20"/>
                <w:szCs w:val="20"/>
              </w:rPr>
            </w:pPr>
          </w:p>
        </w:tc>
        <w:tc>
          <w:tcPr>
            <w:tcW w:w="2264" w:type="dxa"/>
            <w:gridSpan w:val="3"/>
          </w:tcPr>
          <w:p w14:paraId="12628CCA" w14:textId="074F2EE5" w:rsidR="00EF218D" w:rsidRPr="007118C0" w:rsidRDefault="00EF218D" w:rsidP="00EF218D">
            <w:pPr>
              <w:rPr>
                <w:rFonts w:cstheme="minorHAnsi"/>
                <w:color w:val="00B050"/>
                <w:sz w:val="20"/>
                <w:szCs w:val="20"/>
              </w:rPr>
            </w:pPr>
          </w:p>
        </w:tc>
        <w:tc>
          <w:tcPr>
            <w:tcW w:w="2265" w:type="dxa"/>
            <w:gridSpan w:val="3"/>
          </w:tcPr>
          <w:p w14:paraId="5E9D70E0" w14:textId="51CED85C" w:rsidR="00EF218D" w:rsidRPr="007118C0" w:rsidRDefault="00EF218D" w:rsidP="00EF218D">
            <w:pPr>
              <w:rPr>
                <w:rFonts w:cstheme="minorHAnsi"/>
                <w:color w:val="C0504D" w:themeColor="accent2"/>
                <w:sz w:val="20"/>
                <w:szCs w:val="20"/>
              </w:rPr>
            </w:pPr>
          </w:p>
        </w:tc>
        <w:tc>
          <w:tcPr>
            <w:tcW w:w="2265" w:type="dxa"/>
            <w:gridSpan w:val="2"/>
          </w:tcPr>
          <w:p w14:paraId="1C56F11F" w14:textId="280E909E" w:rsidR="00EF218D" w:rsidRPr="007118C0" w:rsidRDefault="00EF218D" w:rsidP="00EF218D">
            <w:pPr>
              <w:rPr>
                <w:rFonts w:cstheme="minorHAnsi"/>
                <w:color w:val="C0504D" w:themeColor="accent2"/>
                <w:sz w:val="20"/>
                <w:szCs w:val="20"/>
              </w:rPr>
            </w:pPr>
          </w:p>
        </w:tc>
      </w:tr>
      <w:tr w:rsidR="00167183" w14:paraId="7E410F50" w14:textId="77777777" w:rsidTr="00753A58">
        <w:trPr>
          <w:trHeight w:val="557"/>
        </w:trPr>
        <w:tc>
          <w:tcPr>
            <w:tcW w:w="1803" w:type="dxa"/>
            <w:shd w:val="clear" w:color="auto" w:fill="FFFF00"/>
          </w:tcPr>
          <w:p w14:paraId="4528F924" w14:textId="77777777" w:rsidR="00167183" w:rsidRPr="000661BC" w:rsidRDefault="00167183" w:rsidP="00167183">
            <w:pPr>
              <w:rPr>
                <w:rFonts w:cstheme="minorHAnsi"/>
              </w:rPr>
            </w:pPr>
            <w:r w:rsidRPr="000661BC">
              <w:rPr>
                <w:rFonts w:cstheme="minorHAnsi"/>
                <w:b/>
              </w:rPr>
              <w:t xml:space="preserve">Art </w:t>
            </w:r>
            <w:r w:rsidRPr="000661BC">
              <w:rPr>
                <w:rFonts w:cstheme="minorHAnsi"/>
              </w:rPr>
              <w:t>(painting, collage etc.)</w:t>
            </w:r>
          </w:p>
          <w:p w14:paraId="4FEAA36F" w14:textId="77777777" w:rsidR="00167183" w:rsidRPr="000661BC" w:rsidRDefault="00167183" w:rsidP="00167183">
            <w:pPr>
              <w:rPr>
                <w:rFonts w:cstheme="minorHAnsi"/>
              </w:rPr>
            </w:pPr>
          </w:p>
          <w:p w14:paraId="778CAC7E" w14:textId="77777777" w:rsidR="00167183" w:rsidRPr="000661BC" w:rsidRDefault="00167183" w:rsidP="00167183">
            <w:pPr>
              <w:rPr>
                <w:rFonts w:cstheme="minorHAnsi"/>
                <w:b/>
              </w:rPr>
            </w:pPr>
            <w:r w:rsidRPr="000661BC">
              <w:rPr>
                <w:rFonts w:cstheme="minorHAnsi"/>
                <w:b/>
                <w:color w:val="FF0000"/>
              </w:rPr>
              <w:t>Kapow scheme</w:t>
            </w:r>
          </w:p>
        </w:tc>
        <w:tc>
          <w:tcPr>
            <w:tcW w:w="2264" w:type="dxa"/>
            <w:gridSpan w:val="2"/>
            <w:shd w:val="clear" w:color="auto" w:fill="auto"/>
          </w:tcPr>
          <w:p w14:paraId="3383D36E" w14:textId="77777777" w:rsidR="00167183" w:rsidRPr="007118C0" w:rsidRDefault="00167183" w:rsidP="00167183">
            <w:pPr>
              <w:rPr>
                <w:rFonts w:cstheme="minorHAnsi"/>
                <w:sz w:val="18"/>
                <w:szCs w:val="18"/>
              </w:rPr>
            </w:pPr>
          </w:p>
          <w:p w14:paraId="6352E57F" w14:textId="77777777" w:rsidR="00167183" w:rsidRPr="007118C0" w:rsidRDefault="00167183" w:rsidP="00167183">
            <w:pPr>
              <w:rPr>
                <w:rFonts w:cstheme="minorHAnsi"/>
                <w:b/>
                <w:i/>
                <w:sz w:val="18"/>
                <w:szCs w:val="18"/>
              </w:rPr>
            </w:pPr>
          </w:p>
          <w:p w14:paraId="15FE893F" w14:textId="0D3816BD" w:rsidR="00167183" w:rsidRPr="007118C0" w:rsidRDefault="00167183" w:rsidP="00167183">
            <w:pPr>
              <w:rPr>
                <w:rFonts w:cstheme="minorHAnsi"/>
                <w:b/>
                <w:sz w:val="20"/>
                <w:szCs w:val="20"/>
              </w:rPr>
            </w:pPr>
          </w:p>
        </w:tc>
        <w:tc>
          <w:tcPr>
            <w:tcW w:w="2264" w:type="dxa"/>
            <w:gridSpan w:val="3"/>
            <w:shd w:val="clear" w:color="auto" w:fill="auto"/>
          </w:tcPr>
          <w:p w14:paraId="7E3B1E5D" w14:textId="30E93F2B" w:rsidR="00167183" w:rsidRPr="007118C0" w:rsidRDefault="00A300F6" w:rsidP="00167183">
            <w:pPr>
              <w:rPr>
                <w:rFonts w:cstheme="minorHAnsi"/>
                <w:b/>
                <w:sz w:val="20"/>
                <w:szCs w:val="20"/>
              </w:rPr>
            </w:pPr>
            <w:r>
              <w:rPr>
                <w:rFonts w:cstheme="minorHAnsi"/>
                <w:b/>
                <w:sz w:val="20"/>
                <w:szCs w:val="20"/>
              </w:rPr>
              <w:t>Craft and Design: Ancient Egyptian Scrolls</w:t>
            </w:r>
          </w:p>
          <w:p w14:paraId="3D08BED6" w14:textId="77777777" w:rsidR="00167183" w:rsidRPr="007118C0" w:rsidRDefault="00167183" w:rsidP="00167183">
            <w:pPr>
              <w:rPr>
                <w:rFonts w:cstheme="minorHAnsi"/>
                <w:sz w:val="20"/>
                <w:szCs w:val="20"/>
              </w:rPr>
            </w:pPr>
            <w:r w:rsidRPr="007118C0">
              <w:rPr>
                <w:rFonts w:cstheme="minorHAnsi"/>
                <w:sz w:val="20"/>
                <w:szCs w:val="20"/>
              </w:rPr>
              <w:t>(5 lessons)</w:t>
            </w:r>
          </w:p>
          <w:p w14:paraId="735EB0F7" w14:textId="3BCD039D" w:rsidR="00167183" w:rsidRPr="007118C0" w:rsidRDefault="00167183" w:rsidP="00167183">
            <w:pPr>
              <w:rPr>
                <w:rFonts w:cstheme="minorHAnsi"/>
                <w:sz w:val="20"/>
                <w:szCs w:val="20"/>
              </w:rPr>
            </w:pPr>
          </w:p>
        </w:tc>
        <w:tc>
          <w:tcPr>
            <w:tcW w:w="2265" w:type="dxa"/>
            <w:gridSpan w:val="3"/>
            <w:shd w:val="clear" w:color="auto" w:fill="auto"/>
          </w:tcPr>
          <w:p w14:paraId="12B7FA9B" w14:textId="3B11FC06" w:rsidR="00167183" w:rsidRPr="007118C0" w:rsidRDefault="00167183" w:rsidP="00167183">
            <w:pPr>
              <w:autoSpaceDE w:val="0"/>
              <w:autoSpaceDN w:val="0"/>
              <w:adjustRightInd w:val="0"/>
              <w:rPr>
                <w:rFonts w:cstheme="minorHAnsi"/>
                <w:sz w:val="20"/>
                <w:szCs w:val="20"/>
              </w:rPr>
            </w:pPr>
          </w:p>
        </w:tc>
        <w:tc>
          <w:tcPr>
            <w:tcW w:w="2264" w:type="dxa"/>
            <w:gridSpan w:val="3"/>
          </w:tcPr>
          <w:p w14:paraId="3715BDFD" w14:textId="1E6C53A1" w:rsidR="00167183" w:rsidRPr="007118C0" w:rsidRDefault="00A300F6" w:rsidP="00167183">
            <w:pPr>
              <w:rPr>
                <w:rFonts w:cstheme="minorHAnsi"/>
                <w:sz w:val="20"/>
                <w:szCs w:val="20"/>
              </w:rPr>
            </w:pPr>
            <w:r>
              <w:rPr>
                <w:rFonts w:cstheme="minorHAnsi"/>
                <w:b/>
                <w:sz w:val="20"/>
                <w:szCs w:val="20"/>
              </w:rPr>
              <w:t>Developing drawing skills</w:t>
            </w:r>
            <w:r w:rsidR="00167183" w:rsidRPr="007118C0">
              <w:rPr>
                <w:rFonts w:cstheme="minorHAnsi"/>
                <w:sz w:val="20"/>
                <w:szCs w:val="20"/>
              </w:rPr>
              <w:t xml:space="preserve"> (5 lessons)</w:t>
            </w:r>
          </w:p>
        </w:tc>
        <w:tc>
          <w:tcPr>
            <w:tcW w:w="2265" w:type="dxa"/>
            <w:gridSpan w:val="3"/>
          </w:tcPr>
          <w:p w14:paraId="582656CB" w14:textId="0B7E16AC" w:rsidR="00167183" w:rsidRPr="007118C0" w:rsidRDefault="00167183" w:rsidP="00167183">
            <w:pPr>
              <w:autoSpaceDE w:val="0"/>
              <w:autoSpaceDN w:val="0"/>
              <w:adjustRightInd w:val="0"/>
              <w:rPr>
                <w:rFonts w:cstheme="minorHAnsi"/>
                <w:sz w:val="20"/>
                <w:szCs w:val="20"/>
              </w:rPr>
            </w:pPr>
          </w:p>
        </w:tc>
        <w:tc>
          <w:tcPr>
            <w:tcW w:w="2265" w:type="dxa"/>
            <w:gridSpan w:val="2"/>
          </w:tcPr>
          <w:p w14:paraId="6F5DD854" w14:textId="351F2503" w:rsidR="00167183" w:rsidRPr="00A300F6" w:rsidRDefault="00A300F6" w:rsidP="00167183">
            <w:pPr>
              <w:rPr>
                <w:rFonts w:cstheme="minorHAnsi"/>
                <w:bCs/>
                <w:sz w:val="20"/>
                <w:szCs w:val="20"/>
              </w:rPr>
            </w:pPr>
            <w:r>
              <w:rPr>
                <w:rFonts w:cstheme="minorHAnsi"/>
                <w:b/>
                <w:sz w:val="20"/>
                <w:szCs w:val="20"/>
              </w:rPr>
              <w:t xml:space="preserve">Sculpture and 3D: Abstract shape and space </w:t>
            </w:r>
            <w:r>
              <w:rPr>
                <w:rFonts w:cstheme="minorHAnsi"/>
                <w:bCs/>
                <w:sz w:val="20"/>
                <w:szCs w:val="20"/>
              </w:rPr>
              <w:t>(5 lessons)</w:t>
            </w:r>
          </w:p>
        </w:tc>
      </w:tr>
      <w:tr w:rsidR="00167183" w14:paraId="672EF93F" w14:textId="77777777" w:rsidTr="00753A58">
        <w:trPr>
          <w:trHeight w:val="70"/>
        </w:trPr>
        <w:tc>
          <w:tcPr>
            <w:tcW w:w="1803" w:type="dxa"/>
            <w:shd w:val="clear" w:color="auto" w:fill="92D050"/>
          </w:tcPr>
          <w:p w14:paraId="20F5798F" w14:textId="77777777" w:rsidR="00167183" w:rsidRPr="000661BC" w:rsidRDefault="00167183" w:rsidP="00167183">
            <w:pPr>
              <w:rPr>
                <w:rFonts w:cstheme="minorHAnsi"/>
              </w:rPr>
            </w:pPr>
            <w:r w:rsidRPr="000661BC">
              <w:rPr>
                <w:rFonts w:cstheme="minorHAnsi"/>
                <w:b/>
              </w:rPr>
              <w:t>Design Technology</w:t>
            </w:r>
            <w:r w:rsidRPr="000661BC">
              <w:rPr>
                <w:rFonts w:cstheme="minorHAnsi"/>
              </w:rPr>
              <w:t xml:space="preserve"> (food, textiles, etc.)</w:t>
            </w:r>
          </w:p>
          <w:p w14:paraId="0445226B" w14:textId="77777777" w:rsidR="00167183" w:rsidRPr="000661BC" w:rsidRDefault="00167183" w:rsidP="00167183">
            <w:pPr>
              <w:rPr>
                <w:rFonts w:cstheme="minorHAnsi"/>
              </w:rPr>
            </w:pPr>
          </w:p>
          <w:p w14:paraId="6B461093" w14:textId="77777777" w:rsidR="00167183" w:rsidRPr="000661BC" w:rsidRDefault="00167183" w:rsidP="00167183">
            <w:pPr>
              <w:rPr>
                <w:rFonts w:cstheme="minorHAnsi"/>
                <w:b/>
              </w:rPr>
            </w:pPr>
            <w:r w:rsidRPr="000661BC">
              <w:rPr>
                <w:rFonts w:cstheme="minorHAnsi"/>
                <w:b/>
                <w:color w:val="FF0000"/>
              </w:rPr>
              <w:t>Kapow scheme</w:t>
            </w:r>
          </w:p>
        </w:tc>
        <w:tc>
          <w:tcPr>
            <w:tcW w:w="2264" w:type="dxa"/>
            <w:gridSpan w:val="2"/>
          </w:tcPr>
          <w:p w14:paraId="2AD4562F" w14:textId="5AD28A2F" w:rsidR="00167183" w:rsidRPr="007118C0" w:rsidRDefault="00A300F6" w:rsidP="00167183">
            <w:pPr>
              <w:rPr>
                <w:rFonts w:cstheme="minorHAnsi"/>
                <w:sz w:val="20"/>
                <w:szCs w:val="20"/>
              </w:rPr>
            </w:pPr>
            <w:r>
              <w:rPr>
                <w:rFonts w:cstheme="minorHAnsi"/>
                <w:b/>
                <w:sz w:val="20"/>
                <w:szCs w:val="20"/>
              </w:rPr>
              <w:t>Mechanical Systems: Pneumatic Toys</w:t>
            </w:r>
            <w:r w:rsidR="00167183" w:rsidRPr="0052383C">
              <w:rPr>
                <w:rFonts w:cstheme="minorHAnsi"/>
                <w:b/>
                <w:bCs/>
                <w:sz w:val="20"/>
                <w:szCs w:val="20"/>
              </w:rPr>
              <w:t xml:space="preserve"> </w:t>
            </w:r>
            <w:r w:rsidR="00167183" w:rsidRPr="007118C0">
              <w:rPr>
                <w:rFonts w:cstheme="minorHAnsi"/>
                <w:sz w:val="20"/>
                <w:szCs w:val="20"/>
              </w:rPr>
              <w:t>(</w:t>
            </w:r>
            <w:r w:rsidR="00BF04F6">
              <w:rPr>
                <w:rFonts w:cstheme="minorHAnsi"/>
                <w:sz w:val="20"/>
                <w:szCs w:val="20"/>
              </w:rPr>
              <w:t>5</w:t>
            </w:r>
            <w:r w:rsidR="00167183" w:rsidRPr="007118C0">
              <w:rPr>
                <w:rFonts w:cstheme="minorHAnsi"/>
                <w:sz w:val="20"/>
                <w:szCs w:val="20"/>
              </w:rPr>
              <w:t xml:space="preserve"> lessons)</w:t>
            </w:r>
          </w:p>
          <w:p w14:paraId="2EFB17E6" w14:textId="77777777" w:rsidR="00167183" w:rsidRPr="007118C0" w:rsidRDefault="00167183" w:rsidP="00167183">
            <w:pPr>
              <w:rPr>
                <w:rFonts w:cstheme="minorHAnsi"/>
                <w:b/>
                <w:sz w:val="20"/>
                <w:szCs w:val="20"/>
              </w:rPr>
            </w:pPr>
          </w:p>
          <w:p w14:paraId="496AF3AC" w14:textId="1154F827" w:rsidR="00167183" w:rsidRPr="007118C0" w:rsidRDefault="00167183" w:rsidP="00167183">
            <w:pPr>
              <w:rPr>
                <w:rFonts w:cstheme="minorHAnsi"/>
                <w:b/>
                <w:sz w:val="20"/>
                <w:szCs w:val="20"/>
              </w:rPr>
            </w:pPr>
          </w:p>
        </w:tc>
        <w:tc>
          <w:tcPr>
            <w:tcW w:w="2264" w:type="dxa"/>
            <w:gridSpan w:val="3"/>
          </w:tcPr>
          <w:p w14:paraId="2712DEB5" w14:textId="71D0AFB0" w:rsidR="00167183" w:rsidRPr="007118C0" w:rsidRDefault="00167183" w:rsidP="00167183">
            <w:pPr>
              <w:rPr>
                <w:rFonts w:cstheme="minorHAnsi"/>
                <w:sz w:val="20"/>
                <w:szCs w:val="20"/>
              </w:rPr>
            </w:pPr>
          </w:p>
        </w:tc>
        <w:tc>
          <w:tcPr>
            <w:tcW w:w="2265" w:type="dxa"/>
            <w:gridSpan w:val="3"/>
          </w:tcPr>
          <w:p w14:paraId="4F2490E0" w14:textId="1F67829E" w:rsidR="00A300F6" w:rsidRPr="007118C0" w:rsidRDefault="00A300F6" w:rsidP="00A300F6">
            <w:pPr>
              <w:divId w:val="267931309"/>
              <w:rPr>
                <w:rFonts w:cstheme="minorHAnsi"/>
                <w:sz w:val="20"/>
                <w:szCs w:val="20"/>
              </w:rPr>
            </w:pPr>
            <w:r w:rsidRPr="007118C0">
              <w:rPr>
                <w:rFonts w:cstheme="minorHAnsi"/>
                <w:b/>
                <w:sz w:val="20"/>
                <w:szCs w:val="20"/>
              </w:rPr>
              <w:t xml:space="preserve">Cooking and nutrition: </w:t>
            </w:r>
            <w:r w:rsidRPr="007118C0">
              <w:rPr>
                <w:rFonts w:cstheme="minorHAnsi"/>
                <w:sz w:val="20"/>
                <w:szCs w:val="20"/>
              </w:rPr>
              <w:t xml:space="preserve"> </w:t>
            </w:r>
            <w:r>
              <w:rPr>
                <w:rFonts w:cstheme="minorHAnsi"/>
                <w:b/>
                <w:sz w:val="20"/>
                <w:szCs w:val="20"/>
              </w:rPr>
              <w:t>Eating seasonally</w:t>
            </w:r>
            <w:r w:rsidRPr="007118C0">
              <w:rPr>
                <w:rFonts w:cstheme="minorHAnsi"/>
                <w:b/>
                <w:sz w:val="20"/>
                <w:szCs w:val="20"/>
              </w:rPr>
              <w:t xml:space="preserve"> </w:t>
            </w:r>
            <w:r w:rsidRPr="007118C0">
              <w:rPr>
                <w:rFonts w:cstheme="minorHAnsi"/>
                <w:sz w:val="20"/>
                <w:szCs w:val="20"/>
              </w:rPr>
              <w:t>(</w:t>
            </w:r>
            <w:r>
              <w:rPr>
                <w:rFonts w:cstheme="minorHAnsi"/>
                <w:sz w:val="20"/>
                <w:szCs w:val="20"/>
              </w:rPr>
              <w:t>6</w:t>
            </w:r>
            <w:r w:rsidRPr="007118C0">
              <w:rPr>
                <w:rFonts w:cstheme="minorHAnsi"/>
                <w:sz w:val="20"/>
                <w:szCs w:val="20"/>
              </w:rPr>
              <w:t xml:space="preserve"> lessons)</w:t>
            </w:r>
          </w:p>
          <w:p w14:paraId="0374CF07" w14:textId="6C59E149" w:rsidR="00167183" w:rsidRPr="007118C0" w:rsidRDefault="00167183" w:rsidP="00167183">
            <w:pPr>
              <w:pStyle w:val="paragraph"/>
              <w:spacing w:before="0" w:beforeAutospacing="0" w:after="0" w:afterAutospacing="0"/>
              <w:textAlignment w:val="baseline"/>
              <w:divId w:val="267931309"/>
              <w:rPr>
                <w:rFonts w:asciiTheme="minorHAnsi" w:hAnsiTheme="minorHAnsi" w:cstheme="minorHAnsi"/>
                <w:sz w:val="20"/>
                <w:szCs w:val="20"/>
              </w:rPr>
            </w:pPr>
          </w:p>
        </w:tc>
        <w:tc>
          <w:tcPr>
            <w:tcW w:w="2264" w:type="dxa"/>
            <w:gridSpan w:val="3"/>
          </w:tcPr>
          <w:p w14:paraId="3337029B" w14:textId="323E44D7" w:rsidR="00167183" w:rsidRPr="007118C0" w:rsidRDefault="00167183" w:rsidP="00167183">
            <w:pPr>
              <w:rPr>
                <w:rFonts w:cstheme="minorHAnsi"/>
                <w:sz w:val="20"/>
                <w:szCs w:val="20"/>
              </w:rPr>
            </w:pPr>
          </w:p>
        </w:tc>
        <w:tc>
          <w:tcPr>
            <w:tcW w:w="2265" w:type="dxa"/>
            <w:gridSpan w:val="3"/>
          </w:tcPr>
          <w:p w14:paraId="2055160F" w14:textId="40285651" w:rsidR="00167183" w:rsidRPr="007118C0" w:rsidRDefault="00A300F6" w:rsidP="00A300F6">
            <w:pPr>
              <w:rPr>
                <w:rFonts w:cstheme="minorHAnsi"/>
                <w:sz w:val="20"/>
                <w:szCs w:val="20"/>
              </w:rPr>
            </w:pPr>
            <w:r w:rsidRPr="00A300F6">
              <w:rPr>
                <w:rFonts w:cstheme="minorHAnsi"/>
                <w:b/>
                <w:bCs/>
                <w:sz w:val="20"/>
                <w:szCs w:val="20"/>
              </w:rPr>
              <w:t>Structures: Constructing a castle</w:t>
            </w:r>
            <w:r>
              <w:rPr>
                <w:rFonts w:cstheme="minorHAnsi"/>
                <w:sz w:val="20"/>
                <w:szCs w:val="20"/>
              </w:rPr>
              <w:t xml:space="preserve"> (4 lessons)</w:t>
            </w:r>
          </w:p>
        </w:tc>
        <w:tc>
          <w:tcPr>
            <w:tcW w:w="2265" w:type="dxa"/>
            <w:gridSpan w:val="2"/>
          </w:tcPr>
          <w:p w14:paraId="32F94AAC" w14:textId="77777777" w:rsidR="00167183" w:rsidRPr="007118C0" w:rsidRDefault="00167183" w:rsidP="00167183">
            <w:pPr>
              <w:rPr>
                <w:rFonts w:cstheme="minorHAnsi"/>
                <w:b/>
                <w:i/>
                <w:sz w:val="20"/>
                <w:szCs w:val="20"/>
              </w:rPr>
            </w:pPr>
          </w:p>
          <w:p w14:paraId="49C6B588" w14:textId="4F6D6645" w:rsidR="00167183" w:rsidRPr="007118C0" w:rsidRDefault="00167183" w:rsidP="00167183">
            <w:pPr>
              <w:rPr>
                <w:rFonts w:cstheme="minorHAnsi"/>
                <w:sz w:val="20"/>
                <w:szCs w:val="20"/>
              </w:rPr>
            </w:pPr>
          </w:p>
        </w:tc>
      </w:tr>
      <w:tr w:rsidR="00451083" w14:paraId="7C8F6D94" w14:textId="77777777" w:rsidTr="00753A58">
        <w:trPr>
          <w:trHeight w:val="1113"/>
        </w:trPr>
        <w:tc>
          <w:tcPr>
            <w:tcW w:w="1803" w:type="dxa"/>
            <w:vMerge w:val="restart"/>
            <w:shd w:val="clear" w:color="auto" w:fill="00B050"/>
          </w:tcPr>
          <w:p w14:paraId="6B8E5996" w14:textId="77777777" w:rsidR="00451083" w:rsidRPr="000661BC" w:rsidRDefault="00451083" w:rsidP="00480E7F">
            <w:pPr>
              <w:rPr>
                <w:rFonts w:cstheme="minorHAnsi"/>
                <w:b/>
              </w:rPr>
            </w:pPr>
            <w:r w:rsidRPr="000661BC">
              <w:rPr>
                <w:rFonts w:cstheme="minorHAnsi"/>
                <w:b/>
              </w:rPr>
              <w:t>Computing</w:t>
            </w:r>
          </w:p>
          <w:p w14:paraId="4F0FC2E2" w14:textId="77777777" w:rsidR="00451083" w:rsidRPr="000661BC" w:rsidRDefault="00451083" w:rsidP="00480E7F">
            <w:pPr>
              <w:rPr>
                <w:rFonts w:cstheme="minorHAnsi"/>
              </w:rPr>
            </w:pPr>
          </w:p>
          <w:p w14:paraId="6CF00431" w14:textId="66B28864" w:rsidR="00451083" w:rsidRPr="003E0EFE" w:rsidRDefault="00451083" w:rsidP="003E0EFE">
            <w:pPr>
              <w:rPr>
                <w:rFonts w:cstheme="minorHAnsi"/>
                <w:b/>
                <w:color w:val="FF0000"/>
              </w:rPr>
            </w:pPr>
            <w:r w:rsidRPr="000661BC">
              <w:rPr>
                <w:rFonts w:cstheme="minorHAnsi"/>
                <w:b/>
                <w:color w:val="FF0000"/>
              </w:rPr>
              <w:t xml:space="preserve">Purple Mash </w:t>
            </w:r>
            <w:r w:rsidR="002420E5">
              <w:rPr>
                <w:rFonts w:cstheme="minorHAnsi"/>
                <w:b/>
                <w:color w:val="FF0000"/>
              </w:rPr>
              <w:t>scheme</w:t>
            </w:r>
          </w:p>
        </w:tc>
        <w:tc>
          <w:tcPr>
            <w:tcW w:w="2264" w:type="dxa"/>
            <w:gridSpan w:val="2"/>
          </w:tcPr>
          <w:p w14:paraId="5A192BDB" w14:textId="35E6755A" w:rsidR="00451083" w:rsidRDefault="002420E5" w:rsidP="00480E7F">
            <w:pPr>
              <w:pStyle w:val="paragraph"/>
              <w:spacing w:before="0" w:beforeAutospacing="0" w:after="0" w:afterAutospacing="0"/>
              <w:textAlignment w:val="baseline"/>
              <w:rPr>
                <w:rStyle w:val="normaltextrun"/>
                <w:rFonts w:asciiTheme="minorHAnsi" w:hAnsiTheme="minorHAnsi" w:cstheme="minorHAnsi"/>
                <w:sz w:val="20"/>
                <w:szCs w:val="20"/>
              </w:rPr>
            </w:pPr>
            <w:r>
              <w:rPr>
                <w:rStyle w:val="normaltextrun"/>
                <w:rFonts w:asciiTheme="minorHAnsi" w:hAnsiTheme="minorHAnsi" w:cstheme="minorHAnsi"/>
                <w:sz w:val="20"/>
                <w:szCs w:val="20"/>
              </w:rPr>
              <w:t>Coding crash course (Y2)</w:t>
            </w:r>
            <w:r w:rsidR="00B34FC5">
              <w:rPr>
                <w:rStyle w:val="normaltextrun"/>
                <w:rFonts w:asciiTheme="minorHAnsi" w:hAnsiTheme="minorHAnsi" w:cstheme="minorHAnsi"/>
                <w:sz w:val="20"/>
                <w:szCs w:val="20"/>
              </w:rPr>
              <w:t xml:space="preserve"> – 6 lessons</w:t>
            </w:r>
          </w:p>
          <w:p w14:paraId="6530C088" w14:textId="77777777" w:rsidR="00B34FC5" w:rsidRDefault="00B34FC5" w:rsidP="00480E7F">
            <w:pPr>
              <w:pStyle w:val="paragraph"/>
              <w:spacing w:before="0" w:beforeAutospacing="0" w:after="0" w:afterAutospacing="0"/>
              <w:textAlignment w:val="baseline"/>
              <w:rPr>
                <w:rStyle w:val="normaltextrun"/>
                <w:rFonts w:asciiTheme="minorHAnsi" w:hAnsiTheme="minorHAnsi" w:cstheme="minorHAnsi"/>
                <w:sz w:val="20"/>
                <w:szCs w:val="20"/>
              </w:rPr>
            </w:pPr>
          </w:p>
          <w:p w14:paraId="4EDDBE24" w14:textId="7515B9BC" w:rsidR="002420E5" w:rsidRPr="003E0EFE" w:rsidRDefault="002420E5" w:rsidP="00480E7F">
            <w:pPr>
              <w:pStyle w:val="paragraph"/>
              <w:spacing w:before="0" w:beforeAutospacing="0" w:after="0" w:afterAutospacing="0"/>
              <w:textAlignment w:val="baseline"/>
              <w:rPr>
                <w:rStyle w:val="normaltextrun"/>
                <w:rFonts w:asciiTheme="minorHAnsi" w:hAnsiTheme="minorHAnsi" w:cstheme="minorHAnsi"/>
                <w:sz w:val="20"/>
                <w:szCs w:val="20"/>
              </w:rPr>
            </w:pPr>
            <w:r>
              <w:rPr>
                <w:rStyle w:val="normaltextrun"/>
                <w:rFonts w:asciiTheme="minorHAnsi" w:hAnsiTheme="minorHAnsi" w:cstheme="minorHAnsi"/>
                <w:sz w:val="20"/>
                <w:szCs w:val="20"/>
              </w:rPr>
              <w:t>Touch type</w:t>
            </w:r>
            <w:r w:rsidR="00B34FC5">
              <w:rPr>
                <w:rStyle w:val="normaltextrun"/>
                <w:rFonts w:asciiTheme="minorHAnsi" w:hAnsiTheme="minorHAnsi" w:cstheme="minorHAnsi"/>
                <w:sz w:val="20"/>
                <w:szCs w:val="20"/>
              </w:rPr>
              <w:t xml:space="preserve"> – 1 lessons</w:t>
            </w:r>
          </w:p>
        </w:tc>
        <w:tc>
          <w:tcPr>
            <w:tcW w:w="2264" w:type="dxa"/>
            <w:gridSpan w:val="3"/>
          </w:tcPr>
          <w:p w14:paraId="0399E599" w14:textId="77777777" w:rsidR="00B34FC5" w:rsidRDefault="00B34FC5" w:rsidP="00480E7F">
            <w:pPr>
              <w:pStyle w:val="paragraph"/>
              <w:spacing w:before="0" w:beforeAutospacing="0" w:after="0" w:afterAutospacing="0"/>
              <w:textAlignment w:val="baseline"/>
              <w:rPr>
                <w:rStyle w:val="normaltextrun"/>
                <w:rFonts w:asciiTheme="minorHAnsi" w:hAnsiTheme="minorHAnsi" w:cstheme="minorHAnsi"/>
                <w:sz w:val="20"/>
                <w:szCs w:val="20"/>
              </w:rPr>
            </w:pPr>
            <w:r>
              <w:rPr>
                <w:rStyle w:val="normaltextrun"/>
                <w:rFonts w:asciiTheme="minorHAnsi" w:hAnsiTheme="minorHAnsi" w:cstheme="minorHAnsi"/>
                <w:sz w:val="20"/>
                <w:szCs w:val="20"/>
              </w:rPr>
              <w:t>Touch type (continued) – 3 lessons</w:t>
            </w:r>
          </w:p>
          <w:p w14:paraId="106CFCDD" w14:textId="77777777" w:rsidR="00B34FC5" w:rsidRDefault="00B34FC5" w:rsidP="00480E7F">
            <w:pPr>
              <w:pStyle w:val="paragraph"/>
              <w:spacing w:before="0" w:beforeAutospacing="0" w:after="0" w:afterAutospacing="0"/>
              <w:textAlignment w:val="baseline"/>
              <w:rPr>
                <w:rStyle w:val="normaltextrun"/>
                <w:rFonts w:asciiTheme="minorHAnsi" w:hAnsiTheme="minorHAnsi" w:cstheme="minorHAnsi"/>
                <w:sz w:val="20"/>
                <w:szCs w:val="20"/>
              </w:rPr>
            </w:pPr>
          </w:p>
          <w:p w14:paraId="5E446E62" w14:textId="7B24223D" w:rsidR="00451083" w:rsidRDefault="00B34FC5" w:rsidP="00480E7F">
            <w:pPr>
              <w:pStyle w:val="paragraph"/>
              <w:spacing w:before="0" w:beforeAutospacing="0" w:after="0" w:afterAutospacing="0"/>
              <w:textAlignment w:val="baseline"/>
              <w:rPr>
                <w:rStyle w:val="normaltextrun"/>
                <w:rFonts w:asciiTheme="minorHAnsi" w:hAnsiTheme="minorHAnsi" w:cstheme="minorHAnsi"/>
                <w:sz w:val="20"/>
                <w:szCs w:val="20"/>
              </w:rPr>
            </w:pPr>
            <w:r>
              <w:rPr>
                <w:rStyle w:val="normaltextrun"/>
                <w:rFonts w:asciiTheme="minorHAnsi" w:hAnsiTheme="minorHAnsi" w:cstheme="minorHAnsi"/>
                <w:sz w:val="20"/>
                <w:szCs w:val="20"/>
              </w:rPr>
              <w:t>Route planners – 5 lessons</w:t>
            </w:r>
          </w:p>
          <w:p w14:paraId="2BD44C1D" w14:textId="04D2F139" w:rsidR="00451083" w:rsidRPr="003E0EFE" w:rsidRDefault="00451083" w:rsidP="00480E7F">
            <w:pPr>
              <w:pStyle w:val="paragraph"/>
              <w:spacing w:before="0" w:beforeAutospacing="0" w:after="0" w:afterAutospacing="0"/>
              <w:textAlignment w:val="baseline"/>
              <w:rPr>
                <w:rStyle w:val="normaltextrun"/>
                <w:rFonts w:asciiTheme="minorHAnsi" w:hAnsiTheme="minorHAnsi" w:cstheme="minorHAnsi"/>
                <w:sz w:val="20"/>
                <w:szCs w:val="20"/>
              </w:rPr>
            </w:pPr>
          </w:p>
        </w:tc>
        <w:tc>
          <w:tcPr>
            <w:tcW w:w="2265" w:type="dxa"/>
            <w:gridSpan w:val="3"/>
          </w:tcPr>
          <w:p w14:paraId="2E29BC32" w14:textId="76AB6AE7" w:rsidR="00B34FC5" w:rsidRPr="003E0EFE" w:rsidRDefault="00B34FC5" w:rsidP="00B34FC5">
            <w:pPr>
              <w:pStyle w:val="paragraph"/>
              <w:spacing w:before="0" w:beforeAutospacing="0" w:after="0" w:afterAutospacing="0"/>
              <w:textAlignment w:val="baseline"/>
              <w:rPr>
                <w:rStyle w:val="normaltextrun"/>
                <w:rFonts w:asciiTheme="minorHAnsi" w:hAnsiTheme="minorHAnsi" w:cstheme="minorHAnsi"/>
                <w:sz w:val="20"/>
                <w:szCs w:val="20"/>
              </w:rPr>
            </w:pPr>
            <w:r>
              <w:rPr>
                <w:rStyle w:val="normaltextrun"/>
                <w:rFonts w:asciiTheme="minorHAnsi" w:hAnsiTheme="minorHAnsi" w:cstheme="minorHAnsi"/>
                <w:sz w:val="20"/>
                <w:szCs w:val="20"/>
              </w:rPr>
              <w:t>Spreadsheets – 6 lessons</w:t>
            </w:r>
          </w:p>
          <w:p w14:paraId="0A78B0A2" w14:textId="7E8A2BC8" w:rsidR="00451083" w:rsidRPr="003E0EFE" w:rsidRDefault="00451083" w:rsidP="00480E7F">
            <w:pPr>
              <w:pStyle w:val="paragraph"/>
              <w:spacing w:before="0" w:beforeAutospacing="0" w:after="0" w:afterAutospacing="0"/>
              <w:textAlignment w:val="baseline"/>
              <w:rPr>
                <w:rStyle w:val="normaltextrun"/>
                <w:rFonts w:asciiTheme="minorHAnsi" w:hAnsiTheme="minorHAnsi" w:cstheme="minorHAnsi"/>
                <w:sz w:val="20"/>
                <w:szCs w:val="20"/>
              </w:rPr>
            </w:pPr>
          </w:p>
        </w:tc>
        <w:tc>
          <w:tcPr>
            <w:tcW w:w="2264" w:type="dxa"/>
            <w:gridSpan w:val="3"/>
          </w:tcPr>
          <w:p w14:paraId="531CDDE3" w14:textId="1940C60E" w:rsidR="00451083" w:rsidRPr="003E0EFE" w:rsidRDefault="00B34FC5" w:rsidP="00480E7F">
            <w:pPr>
              <w:pStyle w:val="paragraph"/>
              <w:spacing w:before="0" w:beforeAutospacing="0" w:after="0" w:afterAutospacing="0"/>
              <w:textAlignment w:val="baseline"/>
              <w:rPr>
                <w:rStyle w:val="normaltextrun"/>
                <w:rFonts w:asciiTheme="minorHAnsi" w:hAnsiTheme="minorHAnsi" w:cstheme="minorHAnsi"/>
                <w:sz w:val="20"/>
                <w:szCs w:val="20"/>
              </w:rPr>
            </w:pPr>
            <w:r>
              <w:rPr>
                <w:rStyle w:val="normaltextrun"/>
                <w:rFonts w:asciiTheme="minorHAnsi" w:hAnsiTheme="minorHAnsi" w:cstheme="minorHAnsi"/>
                <w:sz w:val="20"/>
                <w:szCs w:val="20"/>
              </w:rPr>
              <w:t>Coding – 6 lessons</w:t>
            </w:r>
          </w:p>
        </w:tc>
        <w:tc>
          <w:tcPr>
            <w:tcW w:w="2265" w:type="dxa"/>
            <w:gridSpan w:val="3"/>
          </w:tcPr>
          <w:p w14:paraId="15793FA9" w14:textId="60090471" w:rsidR="00451083" w:rsidRPr="003E0EFE" w:rsidRDefault="00B34FC5" w:rsidP="00480E7F">
            <w:pPr>
              <w:pStyle w:val="paragraph"/>
              <w:spacing w:before="0" w:beforeAutospacing="0" w:after="0" w:afterAutospacing="0"/>
              <w:textAlignment w:val="baseline"/>
              <w:rPr>
                <w:rStyle w:val="normaltextrun"/>
                <w:rFonts w:asciiTheme="minorHAnsi" w:hAnsiTheme="minorHAnsi" w:cstheme="minorHAnsi"/>
                <w:sz w:val="20"/>
                <w:szCs w:val="20"/>
              </w:rPr>
            </w:pPr>
            <w:r>
              <w:rPr>
                <w:rStyle w:val="normaltextrun"/>
                <w:rFonts w:asciiTheme="minorHAnsi" w:hAnsiTheme="minorHAnsi" w:cstheme="minorHAnsi"/>
                <w:sz w:val="20"/>
                <w:szCs w:val="20"/>
              </w:rPr>
              <w:t>Presentations – 5 lessons</w:t>
            </w:r>
          </w:p>
        </w:tc>
        <w:tc>
          <w:tcPr>
            <w:tcW w:w="2265" w:type="dxa"/>
            <w:gridSpan w:val="2"/>
          </w:tcPr>
          <w:p w14:paraId="0473C10C" w14:textId="77777777" w:rsidR="00451083" w:rsidRDefault="00B34FC5" w:rsidP="00480E7F">
            <w:pPr>
              <w:pStyle w:val="paragraph"/>
              <w:spacing w:before="0" w:beforeAutospacing="0" w:after="0" w:afterAutospacing="0"/>
              <w:textAlignment w:val="baseline"/>
              <w:rPr>
                <w:rStyle w:val="normaltextrun"/>
                <w:rFonts w:asciiTheme="minorHAnsi" w:hAnsiTheme="minorHAnsi" w:cstheme="minorHAnsi"/>
                <w:sz w:val="20"/>
                <w:szCs w:val="20"/>
              </w:rPr>
            </w:pPr>
            <w:r>
              <w:rPr>
                <w:rStyle w:val="normaltextrun"/>
                <w:rFonts w:asciiTheme="minorHAnsi" w:hAnsiTheme="minorHAnsi" w:cstheme="minorHAnsi"/>
                <w:sz w:val="20"/>
                <w:szCs w:val="20"/>
              </w:rPr>
              <w:t>Branching Databases – 4 lessons</w:t>
            </w:r>
          </w:p>
          <w:p w14:paraId="07D044C2" w14:textId="77777777" w:rsidR="00B34FC5" w:rsidRDefault="00B34FC5" w:rsidP="00480E7F">
            <w:pPr>
              <w:pStyle w:val="paragraph"/>
              <w:spacing w:before="0" w:beforeAutospacing="0" w:after="0" w:afterAutospacing="0"/>
              <w:textAlignment w:val="baseline"/>
              <w:rPr>
                <w:rStyle w:val="normaltextrun"/>
                <w:rFonts w:asciiTheme="minorHAnsi" w:hAnsiTheme="minorHAnsi" w:cstheme="minorHAnsi"/>
                <w:sz w:val="20"/>
                <w:szCs w:val="20"/>
              </w:rPr>
            </w:pPr>
          </w:p>
          <w:p w14:paraId="678BE2FA" w14:textId="77A7DE2C" w:rsidR="00B34FC5" w:rsidRPr="003E0EFE" w:rsidRDefault="00B34FC5" w:rsidP="00480E7F">
            <w:pPr>
              <w:pStyle w:val="paragraph"/>
              <w:spacing w:before="0" w:beforeAutospacing="0" w:after="0" w:afterAutospacing="0"/>
              <w:textAlignment w:val="baseline"/>
              <w:rPr>
                <w:rStyle w:val="normaltextrun"/>
                <w:rFonts w:asciiTheme="minorHAnsi" w:hAnsiTheme="minorHAnsi" w:cstheme="minorHAnsi"/>
                <w:sz w:val="20"/>
                <w:szCs w:val="20"/>
              </w:rPr>
            </w:pPr>
            <w:r>
              <w:rPr>
                <w:rStyle w:val="normaltextrun"/>
                <w:rFonts w:asciiTheme="minorHAnsi" w:hAnsiTheme="minorHAnsi" w:cstheme="minorHAnsi"/>
                <w:sz w:val="20"/>
                <w:szCs w:val="20"/>
              </w:rPr>
              <w:t>(Email -6 lessons if time allows)</w:t>
            </w:r>
          </w:p>
        </w:tc>
      </w:tr>
      <w:tr w:rsidR="00451083" w14:paraId="46210AC9" w14:textId="77777777" w:rsidTr="00753A58">
        <w:trPr>
          <w:trHeight w:val="428"/>
        </w:trPr>
        <w:tc>
          <w:tcPr>
            <w:tcW w:w="1803" w:type="dxa"/>
            <w:vMerge/>
            <w:shd w:val="clear" w:color="auto" w:fill="00B050"/>
          </w:tcPr>
          <w:p w14:paraId="0166AB75" w14:textId="77777777" w:rsidR="00451083" w:rsidRPr="000661BC" w:rsidRDefault="00451083" w:rsidP="00480E7F">
            <w:pPr>
              <w:rPr>
                <w:rFonts w:cstheme="minorHAnsi"/>
                <w:b/>
              </w:rPr>
            </w:pPr>
          </w:p>
        </w:tc>
        <w:tc>
          <w:tcPr>
            <w:tcW w:w="13587" w:type="dxa"/>
            <w:gridSpan w:val="16"/>
          </w:tcPr>
          <w:p w14:paraId="32BADF9B" w14:textId="555C02B8" w:rsidR="00451083" w:rsidRPr="00451083" w:rsidRDefault="00451083" w:rsidP="00451083">
            <w:pPr>
              <w:pStyle w:val="paragraph"/>
              <w:spacing w:before="0" w:beforeAutospacing="0" w:after="0" w:afterAutospacing="0"/>
              <w:jc w:val="center"/>
              <w:textAlignment w:val="baseline"/>
              <w:rPr>
                <w:rStyle w:val="normaltextrun"/>
                <w:rFonts w:asciiTheme="minorHAnsi" w:hAnsiTheme="minorHAnsi" w:cstheme="minorHAnsi"/>
                <w:sz w:val="20"/>
                <w:szCs w:val="20"/>
              </w:rPr>
            </w:pPr>
            <w:r w:rsidRPr="00451083">
              <w:rPr>
                <w:rFonts w:asciiTheme="minorHAnsi" w:hAnsiTheme="minorHAnsi" w:cstheme="minorHAnsi"/>
              </w:rPr>
              <w:t>Online Safety – Delivered throughout the year using 2BeSafe – Being Safe in a Digital World</w:t>
            </w:r>
          </w:p>
        </w:tc>
      </w:tr>
      <w:tr w:rsidR="00167183" w14:paraId="0140B273" w14:textId="77777777" w:rsidTr="00753A58">
        <w:trPr>
          <w:trHeight w:val="616"/>
        </w:trPr>
        <w:tc>
          <w:tcPr>
            <w:tcW w:w="1803" w:type="dxa"/>
            <w:shd w:val="clear" w:color="auto" w:fill="00B0F0"/>
          </w:tcPr>
          <w:p w14:paraId="41BFF5DE" w14:textId="77777777" w:rsidR="00167183" w:rsidRPr="000661BC" w:rsidRDefault="00167183" w:rsidP="00167183">
            <w:pPr>
              <w:rPr>
                <w:rFonts w:cstheme="minorHAnsi"/>
                <w:b/>
              </w:rPr>
            </w:pPr>
            <w:r w:rsidRPr="000661BC">
              <w:rPr>
                <w:rFonts w:cstheme="minorHAnsi"/>
                <w:b/>
              </w:rPr>
              <w:t xml:space="preserve">Geography </w:t>
            </w:r>
          </w:p>
          <w:p w14:paraId="7C480BEE" w14:textId="77777777" w:rsidR="00167183" w:rsidRPr="000661BC" w:rsidRDefault="00167183" w:rsidP="00167183">
            <w:pPr>
              <w:rPr>
                <w:rFonts w:cstheme="minorHAnsi"/>
              </w:rPr>
            </w:pPr>
          </w:p>
          <w:p w14:paraId="72FE91D5" w14:textId="77777777" w:rsidR="00167183" w:rsidRPr="000661BC" w:rsidRDefault="00167183" w:rsidP="00167183">
            <w:pPr>
              <w:rPr>
                <w:rFonts w:cstheme="minorHAnsi"/>
                <w:b/>
              </w:rPr>
            </w:pPr>
            <w:r w:rsidRPr="000661BC">
              <w:rPr>
                <w:rFonts w:cstheme="minorHAnsi"/>
                <w:b/>
                <w:color w:val="FF0000"/>
              </w:rPr>
              <w:t>PKC</w:t>
            </w:r>
          </w:p>
        </w:tc>
        <w:tc>
          <w:tcPr>
            <w:tcW w:w="2264" w:type="dxa"/>
            <w:gridSpan w:val="2"/>
          </w:tcPr>
          <w:tbl>
            <w:tblPr>
              <w:tblW w:w="2141" w:type="dxa"/>
              <w:tblBorders>
                <w:top w:val="nil"/>
                <w:left w:val="nil"/>
                <w:bottom w:val="nil"/>
                <w:right w:val="nil"/>
              </w:tblBorders>
              <w:tblLayout w:type="fixed"/>
              <w:tblLook w:val="0000" w:firstRow="0" w:lastRow="0" w:firstColumn="0" w:lastColumn="0" w:noHBand="0" w:noVBand="0"/>
            </w:tblPr>
            <w:tblGrid>
              <w:gridCol w:w="2141"/>
            </w:tblGrid>
            <w:tr w:rsidR="00167183" w:rsidRPr="007118C0" w14:paraId="3435BEAE" w14:textId="77777777" w:rsidTr="00FD0A07">
              <w:trPr>
                <w:trHeight w:val="822"/>
              </w:trPr>
              <w:tc>
                <w:tcPr>
                  <w:tcW w:w="2141" w:type="dxa"/>
                </w:tcPr>
                <w:p w14:paraId="6C96CC4A" w14:textId="77777777" w:rsidR="00167183" w:rsidRPr="007118C0" w:rsidRDefault="00167183" w:rsidP="00167183">
                  <w:pPr>
                    <w:pStyle w:val="Default"/>
                    <w:rPr>
                      <w:rFonts w:asciiTheme="minorHAnsi" w:hAnsiTheme="minorHAnsi" w:cstheme="minorHAnsi"/>
                      <w:sz w:val="20"/>
                      <w:szCs w:val="20"/>
                    </w:rPr>
                  </w:pPr>
                  <w:r w:rsidRPr="007118C0">
                    <w:rPr>
                      <w:rFonts w:asciiTheme="minorHAnsi" w:hAnsiTheme="minorHAnsi" w:cstheme="minorHAnsi"/>
                      <w:b/>
                      <w:bCs/>
                      <w:sz w:val="20"/>
                      <w:szCs w:val="20"/>
                    </w:rPr>
                    <w:t xml:space="preserve">Spatial Sense </w:t>
                  </w:r>
                </w:p>
                <w:p w14:paraId="70282DB0" w14:textId="06E4AA7A" w:rsidR="00B34FC5" w:rsidRDefault="00B34FC5" w:rsidP="00B34FC5">
                  <w:pPr>
                    <w:pStyle w:val="Default"/>
                    <w:rPr>
                      <w:rFonts w:asciiTheme="minorHAnsi" w:hAnsiTheme="minorHAnsi" w:cstheme="minorHAnsi"/>
                      <w:sz w:val="20"/>
                      <w:szCs w:val="20"/>
                    </w:rPr>
                  </w:pPr>
                  <w:r>
                    <w:rPr>
                      <w:rFonts w:asciiTheme="minorHAnsi" w:hAnsiTheme="minorHAnsi" w:cstheme="minorHAnsi"/>
                      <w:sz w:val="20"/>
                      <w:szCs w:val="20"/>
                    </w:rPr>
                    <w:t>Maps, compasses and symbols</w:t>
                  </w:r>
                </w:p>
                <w:p w14:paraId="5C781C5B" w14:textId="592A6D94" w:rsidR="00B34FC5" w:rsidRDefault="00B34FC5" w:rsidP="00B34FC5">
                  <w:pPr>
                    <w:pStyle w:val="Default"/>
                    <w:rPr>
                      <w:rFonts w:asciiTheme="minorHAnsi" w:hAnsiTheme="minorHAnsi" w:cstheme="minorHAnsi"/>
                      <w:sz w:val="20"/>
                      <w:szCs w:val="20"/>
                    </w:rPr>
                  </w:pPr>
                  <w:r>
                    <w:rPr>
                      <w:rFonts w:asciiTheme="minorHAnsi" w:hAnsiTheme="minorHAnsi" w:cstheme="minorHAnsi"/>
                      <w:sz w:val="20"/>
                      <w:szCs w:val="20"/>
                    </w:rPr>
                    <w:t>Symbols on a map</w:t>
                  </w:r>
                </w:p>
                <w:p w14:paraId="4BBAA420" w14:textId="6F13F5A6" w:rsidR="00B34FC5" w:rsidRDefault="00B34FC5" w:rsidP="00B34FC5">
                  <w:pPr>
                    <w:pStyle w:val="Default"/>
                    <w:rPr>
                      <w:rFonts w:asciiTheme="minorHAnsi" w:hAnsiTheme="minorHAnsi" w:cstheme="minorHAnsi"/>
                      <w:sz w:val="20"/>
                      <w:szCs w:val="20"/>
                    </w:rPr>
                  </w:pPr>
                  <w:r>
                    <w:rPr>
                      <w:rFonts w:asciiTheme="minorHAnsi" w:hAnsiTheme="minorHAnsi" w:cstheme="minorHAnsi"/>
                      <w:sz w:val="20"/>
                      <w:szCs w:val="20"/>
                    </w:rPr>
                    <w:t>Grid references</w:t>
                  </w:r>
                </w:p>
                <w:p w14:paraId="6BC3DA89" w14:textId="60CFDBA8" w:rsidR="00B34FC5" w:rsidRPr="007118C0" w:rsidRDefault="00B34FC5" w:rsidP="00B34FC5">
                  <w:pPr>
                    <w:pStyle w:val="Default"/>
                    <w:rPr>
                      <w:rFonts w:asciiTheme="minorHAnsi" w:hAnsiTheme="minorHAnsi" w:cstheme="minorHAnsi"/>
                      <w:sz w:val="20"/>
                      <w:szCs w:val="20"/>
                    </w:rPr>
                  </w:pPr>
                  <w:r>
                    <w:rPr>
                      <w:rFonts w:asciiTheme="minorHAnsi" w:hAnsiTheme="minorHAnsi" w:cstheme="minorHAnsi"/>
                      <w:sz w:val="20"/>
                      <w:szCs w:val="20"/>
                    </w:rPr>
                    <w:t>Contrasting locality ×2</w:t>
                  </w:r>
                </w:p>
                <w:p w14:paraId="6FCA052F" w14:textId="7E033917" w:rsidR="00167183" w:rsidRPr="007118C0" w:rsidRDefault="00167183" w:rsidP="00167183">
                  <w:pPr>
                    <w:pStyle w:val="Default"/>
                    <w:rPr>
                      <w:rFonts w:asciiTheme="minorHAnsi" w:hAnsiTheme="minorHAnsi" w:cstheme="minorHAnsi"/>
                      <w:sz w:val="20"/>
                      <w:szCs w:val="20"/>
                    </w:rPr>
                  </w:pPr>
                </w:p>
              </w:tc>
            </w:tr>
          </w:tbl>
          <w:p w14:paraId="3436C194" w14:textId="6856FF8E" w:rsidR="00167183" w:rsidRPr="007118C0" w:rsidRDefault="00167183" w:rsidP="00167183">
            <w:pPr>
              <w:rPr>
                <w:rFonts w:cstheme="minorHAnsi"/>
                <w:b/>
                <w:sz w:val="20"/>
                <w:szCs w:val="20"/>
              </w:rPr>
            </w:pPr>
          </w:p>
        </w:tc>
        <w:tc>
          <w:tcPr>
            <w:tcW w:w="2264" w:type="dxa"/>
            <w:gridSpan w:val="3"/>
          </w:tcPr>
          <w:p w14:paraId="5E603DD8" w14:textId="77777777" w:rsidR="007B7E4F" w:rsidRPr="007B7E4F" w:rsidRDefault="007B7E4F" w:rsidP="00167183">
            <w:pPr>
              <w:rPr>
                <w:b/>
                <w:bCs/>
                <w:sz w:val="20"/>
                <w:szCs w:val="20"/>
              </w:rPr>
            </w:pPr>
            <w:r w:rsidRPr="007B7E4F">
              <w:rPr>
                <w:b/>
                <w:bCs/>
                <w:sz w:val="20"/>
                <w:szCs w:val="20"/>
              </w:rPr>
              <w:t xml:space="preserve">Settlements </w:t>
            </w:r>
          </w:p>
          <w:p w14:paraId="5DC1BF17" w14:textId="468D6986" w:rsidR="007B7E4F" w:rsidRPr="007B7E4F" w:rsidRDefault="007B7E4F" w:rsidP="00167183">
            <w:pPr>
              <w:rPr>
                <w:sz w:val="20"/>
                <w:szCs w:val="20"/>
              </w:rPr>
            </w:pPr>
            <w:r w:rsidRPr="007B7E4F">
              <w:rPr>
                <w:sz w:val="20"/>
                <w:szCs w:val="20"/>
              </w:rPr>
              <w:t xml:space="preserve">Settlements </w:t>
            </w:r>
          </w:p>
          <w:p w14:paraId="0483962A" w14:textId="533CB97D" w:rsidR="007B7E4F" w:rsidRPr="007B7E4F" w:rsidRDefault="007B7E4F" w:rsidP="00167183">
            <w:pPr>
              <w:rPr>
                <w:sz w:val="20"/>
                <w:szCs w:val="20"/>
              </w:rPr>
            </w:pPr>
            <w:r w:rsidRPr="007B7E4F">
              <w:rPr>
                <w:sz w:val="20"/>
                <w:szCs w:val="20"/>
              </w:rPr>
              <w:t xml:space="preserve">Types of Settlements </w:t>
            </w:r>
          </w:p>
          <w:p w14:paraId="33AD1A1E" w14:textId="60BAC239" w:rsidR="00167183" w:rsidRPr="007B7E4F" w:rsidRDefault="007B7E4F" w:rsidP="00167183">
            <w:pPr>
              <w:rPr>
                <w:rFonts w:cstheme="minorHAnsi"/>
                <w:sz w:val="20"/>
                <w:szCs w:val="20"/>
              </w:rPr>
            </w:pPr>
            <w:r w:rsidRPr="007B7E4F">
              <w:rPr>
                <w:sz w:val="20"/>
                <w:szCs w:val="20"/>
              </w:rPr>
              <w:t>Urban, Rural and Suburban areas Population Density Sites and Situations of Local Settlements</w:t>
            </w:r>
          </w:p>
        </w:tc>
        <w:tc>
          <w:tcPr>
            <w:tcW w:w="2265" w:type="dxa"/>
            <w:gridSpan w:val="3"/>
          </w:tcPr>
          <w:p w14:paraId="31D4C470" w14:textId="77777777" w:rsidR="007B7E4F" w:rsidRPr="007B7E4F" w:rsidRDefault="007B7E4F" w:rsidP="00167183">
            <w:pPr>
              <w:rPr>
                <w:b/>
                <w:bCs/>
                <w:sz w:val="20"/>
                <w:szCs w:val="20"/>
              </w:rPr>
            </w:pPr>
            <w:r w:rsidRPr="007B7E4F">
              <w:rPr>
                <w:b/>
                <w:bCs/>
                <w:sz w:val="20"/>
                <w:szCs w:val="20"/>
              </w:rPr>
              <w:t xml:space="preserve">Rivers </w:t>
            </w:r>
          </w:p>
          <w:p w14:paraId="4F0379E3" w14:textId="77777777" w:rsidR="007B7E4F" w:rsidRPr="007B7E4F" w:rsidRDefault="007B7E4F" w:rsidP="00167183">
            <w:pPr>
              <w:rPr>
                <w:sz w:val="20"/>
                <w:szCs w:val="20"/>
              </w:rPr>
            </w:pPr>
            <w:r w:rsidRPr="007B7E4F">
              <w:rPr>
                <w:sz w:val="20"/>
                <w:szCs w:val="20"/>
              </w:rPr>
              <w:t xml:space="preserve">What is a river? </w:t>
            </w:r>
          </w:p>
          <w:p w14:paraId="732F1750" w14:textId="77777777" w:rsidR="007B7E4F" w:rsidRPr="007B7E4F" w:rsidRDefault="007B7E4F" w:rsidP="00167183">
            <w:pPr>
              <w:rPr>
                <w:sz w:val="20"/>
                <w:szCs w:val="20"/>
              </w:rPr>
            </w:pPr>
            <w:r w:rsidRPr="007B7E4F">
              <w:rPr>
                <w:sz w:val="20"/>
                <w:szCs w:val="20"/>
              </w:rPr>
              <w:t xml:space="preserve">Rivers of Europe Rivers of Africa </w:t>
            </w:r>
          </w:p>
          <w:p w14:paraId="7AAA1F9E" w14:textId="77777777" w:rsidR="007B7E4F" w:rsidRPr="007B7E4F" w:rsidRDefault="007B7E4F" w:rsidP="00167183">
            <w:pPr>
              <w:rPr>
                <w:sz w:val="20"/>
                <w:szCs w:val="20"/>
              </w:rPr>
            </w:pPr>
            <w:r w:rsidRPr="007B7E4F">
              <w:rPr>
                <w:sz w:val="20"/>
                <w:szCs w:val="20"/>
              </w:rPr>
              <w:t>Rivers of Asia</w:t>
            </w:r>
          </w:p>
          <w:p w14:paraId="195D71F7" w14:textId="6B8BF52B" w:rsidR="00167183" w:rsidRPr="007B7E4F" w:rsidRDefault="007B7E4F" w:rsidP="00167183">
            <w:pPr>
              <w:rPr>
                <w:sz w:val="20"/>
                <w:szCs w:val="20"/>
              </w:rPr>
            </w:pPr>
            <w:r w:rsidRPr="007B7E4F">
              <w:rPr>
                <w:sz w:val="20"/>
                <w:szCs w:val="20"/>
              </w:rPr>
              <w:t>Rivers of Australia, South America and North America</w:t>
            </w:r>
          </w:p>
        </w:tc>
        <w:tc>
          <w:tcPr>
            <w:tcW w:w="2264" w:type="dxa"/>
            <w:gridSpan w:val="3"/>
          </w:tcPr>
          <w:p w14:paraId="63036331" w14:textId="77777777" w:rsidR="007B7E4F" w:rsidRPr="007B7E4F" w:rsidRDefault="007B7E4F" w:rsidP="00167183">
            <w:pPr>
              <w:rPr>
                <w:b/>
                <w:bCs/>
                <w:sz w:val="20"/>
                <w:szCs w:val="20"/>
              </w:rPr>
            </w:pPr>
            <w:r w:rsidRPr="007B7E4F">
              <w:rPr>
                <w:b/>
                <w:bCs/>
                <w:sz w:val="20"/>
                <w:szCs w:val="20"/>
              </w:rPr>
              <w:t>UK Geography: The South West</w:t>
            </w:r>
          </w:p>
          <w:p w14:paraId="0289C2CE" w14:textId="77777777" w:rsidR="007B7E4F" w:rsidRPr="007B7E4F" w:rsidRDefault="007B7E4F" w:rsidP="00167183">
            <w:pPr>
              <w:rPr>
                <w:sz w:val="20"/>
                <w:szCs w:val="20"/>
              </w:rPr>
            </w:pPr>
            <w:r w:rsidRPr="007B7E4F">
              <w:rPr>
                <w:sz w:val="20"/>
                <w:szCs w:val="20"/>
              </w:rPr>
              <w:t xml:space="preserve">Introduction to the South West </w:t>
            </w:r>
          </w:p>
          <w:p w14:paraId="441B3B9E" w14:textId="77777777" w:rsidR="007B7E4F" w:rsidRPr="007B7E4F" w:rsidRDefault="007B7E4F" w:rsidP="00167183">
            <w:pPr>
              <w:rPr>
                <w:sz w:val="20"/>
                <w:szCs w:val="20"/>
              </w:rPr>
            </w:pPr>
            <w:r w:rsidRPr="007B7E4F">
              <w:rPr>
                <w:sz w:val="20"/>
                <w:szCs w:val="20"/>
              </w:rPr>
              <w:t xml:space="preserve">Coastal areas and erosion </w:t>
            </w:r>
          </w:p>
          <w:p w14:paraId="04C35C6A" w14:textId="77777777" w:rsidR="007B7E4F" w:rsidRPr="007B7E4F" w:rsidRDefault="007B7E4F" w:rsidP="00167183">
            <w:pPr>
              <w:rPr>
                <w:sz w:val="20"/>
                <w:szCs w:val="20"/>
              </w:rPr>
            </w:pPr>
            <w:r w:rsidRPr="007B7E4F">
              <w:rPr>
                <w:sz w:val="20"/>
                <w:szCs w:val="20"/>
              </w:rPr>
              <w:t xml:space="preserve">Landmarks and tourism </w:t>
            </w:r>
          </w:p>
          <w:p w14:paraId="0CFD7ED7" w14:textId="77777777" w:rsidR="007B7E4F" w:rsidRPr="007B7E4F" w:rsidRDefault="007B7E4F" w:rsidP="00167183">
            <w:pPr>
              <w:rPr>
                <w:sz w:val="20"/>
                <w:szCs w:val="20"/>
              </w:rPr>
            </w:pPr>
            <w:r w:rsidRPr="007B7E4F">
              <w:rPr>
                <w:sz w:val="20"/>
                <w:szCs w:val="20"/>
              </w:rPr>
              <w:t>Agriculture and climate</w:t>
            </w:r>
          </w:p>
          <w:p w14:paraId="30E9C615" w14:textId="264054AF" w:rsidR="00167183" w:rsidRPr="007B7E4F" w:rsidRDefault="007B7E4F" w:rsidP="00167183">
            <w:pPr>
              <w:rPr>
                <w:sz w:val="20"/>
                <w:szCs w:val="20"/>
              </w:rPr>
            </w:pPr>
            <w:r w:rsidRPr="007B7E4F">
              <w:rPr>
                <w:sz w:val="20"/>
                <w:szCs w:val="20"/>
              </w:rPr>
              <w:t>Change over time</w:t>
            </w:r>
          </w:p>
        </w:tc>
        <w:tc>
          <w:tcPr>
            <w:tcW w:w="2265" w:type="dxa"/>
            <w:gridSpan w:val="3"/>
          </w:tcPr>
          <w:p w14:paraId="42836EDA" w14:textId="7741ACD6" w:rsidR="007B7E4F" w:rsidRPr="007B7E4F" w:rsidRDefault="007B7E4F" w:rsidP="00167183">
            <w:pPr>
              <w:rPr>
                <w:sz w:val="20"/>
                <w:szCs w:val="20"/>
              </w:rPr>
            </w:pPr>
            <w:r w:rsidRPr="007B7E4F">
              <w:rPr>
                <w:b/>
                <w:bCs/>
                <w:sz w:val="20"/>
                <w:szCs w:val="20"/>
              </w:rPr>
              <w:t>Western Europe</w:t>
            </w:r>
            <w:r w:rsidRPr="007B7E4F">
              <w:rPr>
                <w:sz w:val="20"/>
                <w:szCs w:val="20"/>
              </w:rPr>
              <w:t xml:space="preserve"> Countries and Settlements in Western Europe Climate of Western Europe </w:t>
            </w:r>
          </w:p>
          <w:p w14:paraId="7AA894A4" w14:textId="77777777" w:rsidR="007B7E4F" w:rsidRPr="007B7E4F" w:rsidRDefault="007B7E4F" w:rsidP="00167183">
            <w:pPr>
              <w:rPr>
                <w:sz w:val="20"/>
                <w:szCs w:val="20"/>
              </w:rPr>
            </w:pPr>
            <w:r w:rsidRPr="007B7E4F">
              <w:rPr>
                <w:sz w:val="20"/>
                <w:szCs w:val="20"/>
              </w:rPr>
              <w:t xml:space="preserve">Trade in Western Europe </w:t>
            </w:r>
          </w:p>
          <w:p w14:paraId="32FE6C7F" w14:textId="77777777" w:rsidR="007B7E4F" w:rsidRPr="007B7E4F" w:rsidRDefault="007B7E4F" w:rsidP="00167183">
            <w:pPr>
              <w:rPr>
                <w:sz w:val="20"/>
                <w:szCs w:val="20"/>
              </w:rPr>
            </w:pPr>
            <w:r w:rsidRPr="007B7E4F">
              <w:rPr>
                <w:sz w:val="20"/>
                <w:szCs w:val="20"/>
              </w:rPr>
              <w:t xml:space="preserve">France </w:t>
            </w:r>
          </w:p>
          <w:p w14:paraId="083EC4CF" w14:textId="7D7CACCF" w:rsidR="00167183" w:rsidRPr="007B7E4F" w:rsidRDefault="007B7E4F" w:rsidP="00167183">
            <w:pPr>
              <w:rPr>
                <w:rFonts w:cstheme="minorHAnsi"/>
                <w:b/>
                <w:sz w:val="20"/>
                <w:szCs w:val="20"/>
              </w:rPr>
            </w:pPr>
            <w:r w:rsidRPr="007B7E4F">
              <w:rPr>
                <w:sz w:val="20"/>
                <w:szCs w:val="20"/>
              </w:rPr>
              <w:t>A comparison of London and Paris</w:t>
            </w:r>
          </w:p>
        </w:tc>
        <w:tc>
          <w:tcPr>
            <w:tcW w:w="2265" w:type="dxa"/>
            <w:gridSpan w:val="2"/>
          </w:tcPr>
          <w:p w14:paraId="1FB0D99C" w14:textId="7A715CCC" w:rsidR="007B7E4F" w:rsidRPr="007B7E4F" w:rsidRDefault="007B7E4F" w:rsidP="00167183">
            <w:pPr>
              <w:rPr>
                <w:sz w:val="20"/>
                <w:szCs w:val="20"/>
              </w:rPr>
            </w:pPr>
            <w:r w:rsidRPr="007B7E4F">
              <w:rPr>
                <w:b/>
                <w:bCs/>
                <w:sz w:val="20"/>
                <w:szCs w:val="20"/>
              </w:rPr>
              <w:t>Asia- China and India</w:t>
            </w:r>
            <w:r w:rsidRPr="007B7E4F">
              <w:rPr>
                <w:sz w:val="20"/>
                <w:szCs w:val="20"/>
              </w:rPr>
              <w:t xml:space="preserve"> Locating India and China </w:t>
            </w:r>
          </w:p>
          <w:p w14:paraId="06889CC5" w14:textId="77777777" w:rsidR="007B7E4F" w:rsidRPr="007B7E4F" w:rsidRDefault="007B7E4F" w:rsidP="00167183">
            <w:pPr>
              <w:rPr>
                <w:sz w:val="20"/>
                <w:szCs w:val="20"/>
              </w:rPr>
            </w:pPr>
            <w:r w:rsidRPr="007B7E4F">
              <w:rPr>
                <w:sz w:val="20"/>
                <w:szCs w:val="20"/>
              </w:rPr>
              <w:t xml:space="preserve">Human and Physical Geography of India </w:t>
            </w:r>
          </w:p>
          <w:p w14:paraId="0DE03014" w14:textId="77777777" w:rsidR="007B7E4F" w:rsidRPr="007B7E4F" w:rsidRDefault="007B7E4F" w:rsidP="00167183">
            <w:pPr>
              <w:rPr>
                <w:sz w:val="20"/>
                <w:szCs w:val="20"/>
              </w:rPr>
            </w:pPr>
            <w:r w:rsidRPr="007B7E4F">
              <w:rPr>
                <w:sz w:val="20"/>
                <w:szCs w:val="20"/>
              </w:rPr>
              <w:t xml:space="preserve">Rivers of India </w:t>
            </w:r>
          </w:p>
          <w:p w14:paraId="616F0074" w14:textId="77777777" w:rsidR="007B7E4F" w:rsidRPr="007B7E4F" w:rsidRDefault="007B7E4F" w:rsidP="00167183">
            <w:pPr>
              <w:rPr>
                <w:sz w:val="20"/>
                <w:szCs w:val="20"/>
              </w:rPr>
            </w:pPr>
            <w:r w:rsidRPr="007B7E4F">
              <w:rPr>
                <w:sz w:val="20"/>
                <w:szCs w:val="20"/>
              </w:rPr>
              <w:t xml:space="preserve">Human and Physical Geography of China </w:t>
            </w:r>
          </w:p>
          <w:p w14:paraId="6B10DED0" w14:textId="10DF4BE3" w:rsidR="00167183" w:rsidRPr="007B7E4F" w:rsidRDefault="007B7E4F" w:rsidP="00167183">
            <w:pPr>
              <w:rPr>
                <w:rFonts w:cstheme="minorHAnsi"/>
                <w:b/>
                <w:sz w:val="20"/>
                <w:szCs w:val="20"/>
              </w:rPr>
            </w:pPr>
            <w:r w:rsidRPr="007B7E4F">
              <w:rPr>
                <w:sz w:val="20"/>
                <w:szCs w:val="20"/>
              </w:rPr>
              <w:t>The Great Wall of China</w:t>
            </w:r>
          </w:p>
        </w:tc>
      </w:tr>
      <w:tr w:rsidR="00167183" w:rsidRPr="00E35759" w14:paraId="504350C1" w14:textId="77777777" w:rsidTr="00753A58">
        <w:trPr>
          <w:trHeight w:val="559"/>
        </w:trPr>
        <w:tc>
          <w:tcPr>
            <w:tcW w:w="1803" w:type="dxa"/>
            <w:shd w:val="clear" w:color="auto" w:fill="0070C0"/>
          </w:tcPr>
          <w:p w14:paraId="2A0A9403" w14:textId="77777777" w:rsidR="00167183" w:rsidRPr="00E35759" w:rsidRDefault="00167183" w:rsidP="00167183">
            <w:pPr>
              <w:rPr>
                <w:rFonts w:cstheme="minorHAnsi"/>
                <w:b/>
              </w:rPr>
            </w:pPr>
            <w:r w:rsidRPr="00E35759">
              <w:rPr>
                <w:rFonts w:cstheme="minorHAnsi"/>
                <w:b/>
              </w:rPr>
              <w:t>History</w:t>
            </w:r>
          </w:p>
          <w:p w14:paraId="72DCED56" w14:textId="77777777" w:rsidR="00167183" w:rsidRPr="00E35759" w:rsidRDefault="00167183" w:rsidP="00167183">
            <w:pPr>
              <w:rPr>
                <w:rFonts w:cstheme="minorHAnsi"/>
                <w:b/>
              </w:rPr>
            </w:pPr>
          </w:p>
          <w:p w14:paraId="2089F511" w14:textId="77777777" w:rsidR="00167183" w:rsidRPr="00E35759" w:rsidRDefault="00167183" w:rsidP="00167183">
            <w:pPr>
              <w:rPr>
                <w:rFonts w:cstheme="minorHAnsi"/>
                <w:b/>
              </w:rPr>
            </w:pPr>
            <w:r w:rsidRPr="00E35759">
              <w:rPr>
                <w:rFonts w:cstheme="minorHAnsi"/>
                <w:b/>
                <w:color w:val="FF0000"/>
              </w:rPr>
              <w:t>PKC</w:t>
            </w:r>
          </w:p>
        </w:tc>
        <w:tc>
          <w:tcPr>
            <w:tcW w:w="2264" w:type="dxa"/>
            <w:gridSpan w:val="2"/>
          </w:tcPr>
          <w:p w14:paraId="4679F832" w14:textId="77777777" w:rsidR="00167183" w:rsidRPr="00E35759" w:rsidRDefault="00B34FC5" w:rsidP="00167183">
            <w:pPr>
              <w:rPr>
                <w:rFonts w:cstheme="minorHAnsi"/>
                <w:b/>
                <w:sz w:val="20"/>
                <w:szCs w:val="20"/>
              </w:rPr>
            </w:pPr>
            <w:r w:rsidRPr="00E35759">
              <w:rPr>
                <w:rFonts w:cstheme="minorHAnsi"/>
                <w:b/>
                <w:sz w:val="20"/>
                <w:szCs w:val="20"/>
              </w:rPr>
              <w:t>Stone Age to Iron Age</w:t>
            </w:r>
          </w:p>
          <w:p w14:paraId="10A5EB48" w14:textId="77777777" w:rsidR="00B34FC5" w:rsidRPr="00E35759" w:rsidRDefault="00B34FC5" w:rsidP="00167183">
            <w:pPr>
              <w:rPr>
                <w:rFonts w:cstheme="minorHAnsi"/>
                <w:bCs/>
                <w:sz w:val="20"/>
                <w:szCs w:val="20"/>
              </w:rPr>
            </w:pPr>
            <w:r w:rsidRPr="00E35759">
              <w:rPr>
                <w:rFonts w:cstheme="minorHAnsi"/>
                <w:bCs/>
                <w:sz w:val="20"/>
                <w:szCs w:val="20"/>
              </w:rPr>
              <w:t>Stone Age</w:t>
            </w:r>
          </w:p>
          <w:p w14:paraId="403A4CB4" w14:textId="77777777" w:rsidR="00B34FC5" w:rsidRPr="00E35759" w:rsidRDefault="00B34FC5" w:rsidP="00167183">
            <w:pPr>
              <w:rPr>
                <w:rFonts w:cstheme="minorHAnsi"/>
                <w:bCs/>
                <w:sz w:val="20"/>
                <w:szCs w:val="20"/>
              </w:rPr>
            </w:pPr>
            <w:r w:rsidRPr="00E35759">
              <w:rPr>
                <w:rFonts w:cstheme="minorHAnsi"/>
                <w:bCs/>
                <w:sz w:val="20"/>
                <w:szCs w:val="20"/>
              </w:rPr>
              <w:t>Life in Neolithic Britain</w:t>
            </w:r>
          </w:p>
          <w:p w14:paraId="67837726" w14:textId="77777777" w:rsidR="00B34FC5" w:rsidRPr="00E35759" w:rsidRDefault="00B34FC5" w:rsidP="00167183">
            <w:pPr>
              <w:rPr>
                <w:rFonts w:cstheme="minorHAnsi"/>
                <w:bCs/>
                <w:sz w:val="20"/>
                <w:szCs w:val="20"/>
              </w:rPr>
            </w:pPr>
            <w:r w:rsidRPr="00E35759">
              <w:rPr>
                <w:rFonts w:cstheme="minorHAnsi"/>
                <w:bCs/>
                <w:sz w:val="20"/>
                <w:szCs w:val="20"/>
              </w:rPr>
              <w:t>The Bronze Age</w:t>
            </w:r>
          </w:p>
          <w:p w14:paraId="4393C9AA" w14:textId="77777777" w:rsidR="00B34FC5" w:rsidRPr="00E35759" w:rsidRDefault="00B34FC5" w:rsidP="00167183">
            <w:pPr>
              <w:rPr>
                <w:rFonts w:cstheme="minorHAnsi"/>
                <w:bCs/>
                <w:sz w:val="20"/>
                <w:szCs w:val="20"/>
              </w:rPr>
            </w:pPr>
            <w:r w:rsidRPr="00E35759">
              <w:rPr>
                <w:rFonts w:cstheme="minorHAnsi"/>
                <w:bCs/>
                <w:sz w:val="20"/>
                <w:szCs w:val="20"/>
              </w:rPr>
              <w:t>Stonehenge</w:t>
            </w:r>
          </w:p>
          <w:p w14:paraId="678B4FEF" w14:textId="0A4E98F7" w:rsidR="00B34FC5" w:rsidRPr="00E35759" w:rsidRDefault="00B34FC5" w:rsidP="00167183">
            <w:pPr>
              <w:rPr>
                <w:rFonts w:cstheme="minorHAnsi"/>
                <w:b/>
                <w:sz w:val="20"/>
                <w:szCs w:val="20"/>
              </w:rPr>
            </w:pPr>
            <w:r w:rsidRPr="00E35759">
              <w:rPr>
                <w:rFonts w:cstheme="minorHAnsi"/>
                <w:bCs/>
                <w:sz w:val="20"/>
                <w:szCs w:val="20"/>
              </w:rPr>
              <w:t>The Iron Age</w:t>
            </w:r>
          </w:p>
        </w:tc>
        <w:tc>
          <w:tcPr>
            <w:tcW w:w="2264" w:type="dxa"/>
            <w:gridSpan w:val="3"/>
          </w:tcPr>
          <w:p w14:paraId="6570FFD4" w14:textId="49A2BF1E" w:rsidR="00167183" w:rsidRPr="00E35759" w:rsidRDefault="007B7E4F" w:rsidP="00167183">
            <w:pPr>
              <w:rPr>
                <w:rFonts w:cstheme="minorHAnsi"/>
                <w:b/>
                <w:sz w:val="20"/>
                <w:szCs w:val="20"/>
              </w:rPr>
            </w:pPr>
            <w:r w:rsidRPr="00E35759">
              <w:rPr>
                <w:rFonts w:cstheme="minorHAnsi"/>
                <w:b/>
                <w:sz w:val="20"/>
                <w:szCs w:val="20"/>
              </w:rPr>
              <w:t>Ancient Egypt</w:t>
            </w:r>
          </w:p>
          <w:p w14:paraId="06EBB595" w14:textId="77777777" w:rsidR="00E35759" w:rsidRPr="00E35759" w:rsidRDefault="00E35759" w:rsidP="00167183">
            <w:pPr>
              <w:rPr>
                <w:rFonts w:cstheme="minorHAnsi"/>
                <w:sz w:val="20"/>
                <w:szCs w:val="20"/>
              </w:rPr>
            </w:pPr>
            <w:r w:rsidRPr="00E35759">
              <w:rPr>
                <w:rFonts w:cstheme="minorHAnsi"/>
                <w:sz w:val="20"/>
                <w:szCs w:val="20"/>
              </w:rPr>
              <w:t xml:space="preserve">Locating Egypt and the River Nile </w:t>
            </w:r>
          </w:p>
          <w:p w14:paraId="3B4BADDC" w14:textId="36286972" w:rsidR="00E35759" w:rsidRPr="00E35759" w:rsidRDefault="00E35759" w:rsidP="00167183">
            <w:pPr>
              <w:rPr>
                <w:rFonts w:cstheme="minorHAnsi"/>
                <w:sz w:val="20"/>
                <w:szCs w:val="20"/>
              </w:rPr>
            </w:pPr>
            <w:r w:rsidRPr="00E35759">
              <w:rPr>
                <w:rFonts w:cstheme="minorHAnsi"/>
                <w:sz w:val="20"/>
                <w:szCs w:val="20"/>
              </w:rPr>
              <w:t xml:space="preserve">Life in Ancient Egypt Religion and the Afterlife </w:t>
            </w:r>
          </w:p>
          <w:p w14:paraId="038AC9AE" w14:textId="3E3FF1B4" w:rsidR="00E35759" w:rsidRPr="00E35759" w:rsidRDefault="00E35759" w:rsidP="00167183">
            <w:pPr>
              <w:rPr>
                <w:rFonts w:cstheme="minorHAnsi"/>
                <w:b/>
                <w:sz w:val="20"/>
                <w:szCs w:val="20"/>
              </w:rPr>
            </w:pPr>
            <w:r w:rsidRPr="00E35759">
              <w:rPr>
                <w:rFonts w:cstheme="minorHAnsi"/>
                <w:sz w:val="20"/>
                <w:szCs w:val="20"/>
              </w:rPr>
              <w:t>Tutankhamun and Howard Carter Hieroglyphics</w:t>
            </w:r>
          </w:p>
          <w:p w14:paraId="344DD06B" w14:textId="11CFA170" w:rsidR="00E35759" w:rsidRPr="00E35759" w:rsidRDefault="00E35759" w:rsidP="00167183">
            <w:pPr>
              <w:rPr>
                <w:rFonts w:cstheme="minorHAnsi"/>
                <w:bCs/>
                <w:sz w:val="20"/>
                <w:szCs w:val="20"/>
              </w:rPr>
            </w:pPr>
          </w:p>
        </w:tc>
        <w:tc>
          <w:tcPr>
            <w:tcW w:w="2265" w:type="dxa"/>
            <w:gridSpan w:val="3"/>
          </w:tcPr>
          <w:p w14:paraId="68CBCD38" w14:textId="77777777" w:rsidR="00167183" w:rsidRPr="00E35759" w:rsidRDefault="007B7E4F" w:rsidP="00167183">
            <w:pPr>
              <w:rPr>
                <w:rFonts w:cstheme="minorHAnsi"/>
                <w:b/>
                <w:iCs/>
                <w:sz w:val="20"/>
                <w:szCs w:val="20"/>
              </w:rPr>
            </w:pPr>
            <w:r w:rsidRPr="00E35759">
              <w:rPr>
                <w:rFonts w:cstheme="minorHAnsi"/>
                <w:b/>
                <w:iCs/>
                <w:sz w:val="20"/>
                <w:szCs w:val="20"/>
              </w:rPr>
              <w:t>The Anglo Saxons and Vikings</w:t>
            </w:r>
          </w:p>
          <w:p w14:paraId="6993B114" w14:textId="77777777" w:rsidR="00E35759" w:rsidRDefault="00E35759" w:rsidP="00167183">
            <w:pPr>
              <w:rPr>
                <w:rFonts w:cstheme="minorHAnsi"/>
                <w:sz w:val="20"/>
                <w:szCs w:val="20"/>
              </w:rPr>
            </w:pPr>
            <w:r w:rsidRPr="00E35759">
              <w:rPr>
                <w:rFonts w:cstheme="minorHAnsi"/>
                <w:sz w:val="20"/>
                <w:szCs w:val="20"/>
              </w:rPr>
              <w:t xml:space="preserve">Anglo Saxon England </w:t>
            </w:r>
          </w:p>
          <w:p w14:paraId="4CC08A37" w14:textId="53A4851E" w:rsidR="00E35759" w:rsidRPr="00E35759" w:rsidRDefault="00E35759" w:rsidP="00167183">
            <w:pPr>
              <w:rPr>
                <w:rFonts w:cstheme="minorHAnsi"/>
                <w:sz w:val="20"/>
                <w:szCs w:val="20"/>
              </w:rPr>
            </w:pPr>
            <w:r w:rsidRPr="00E35759">
              <w:rPr>
                <w:rFonts w:cstheme="minorHAnsi"/>
                <w:sz w:val="20"/>
                <w:szCs w:val="20"/>
              </w:rPr>
              <w:t xml:space="preserve">The Scots and the Picts </w:t>
            </w:r>
          </w:p>
          <w:p w14:paraId="30F44775" w14:textId="77777777" w:rsidR="00E35759" w:rsidRPr="00E35759" w:rsidRDefault="00E35759" w:rsidP="00167183">
            <w:pPr>
              <w:rPr>
                <w:rFonts w:cstheme="minorHAnsi"/>
                <w:sz w:val="20"/>
                <w:szCs w:val="20"/>
              </w:rPr>
            </w:pPr>
            <w:r w:rsidRPr="00E35759">
              <w:rPr>
                <w:rFonts w:cstheme="minorHAnsi"/>
                <w:sz w:val="20"/>
                <w:szCs w:val="20"/>
              </w:rPr>
              <w:t xml:space="preserve">Anglo Saxon Settlements </w:t>
            </w:r>
          </w:p>
          <w:p w14:paraId="39D14E42" w14:textId="77777777" w:rsidR="00E35759" w:rsidRPr="00E35759" w:rsidRDefault="00E35759" w:rsidP="00167183">
            <w:pPr>
              <w:rPr>
                <w:rFonts w:cstheme="minorHAnsi"/>
                <w:sz w:val="20"/>
                <w:szCs w:val="20"/>
              </w:rPr>
            </w:pPr>
            <w:r w:rsidRPr="00E35759">
              <w:rPr>
                <w:rFonts w:cstheme="minorHAnsi"/>
                <w:sz w:val="20"/>
                <w:szCs w:val="20"/>
              </w:rPr>
              <w:t xml:space="preserve">Anglo Saxon Culture and Religion </w:t>
            </w:r>
          </w:p>
          <w:p w14:paraId="11559C05" w14:textId="77777777" w:rsidR="00E35759" w:rsidRPr="00E35759" w:rsidRDefault="00E35759" w:rsidP="00167183">
            <w:pPr>
              <w:rPr>
                <w:rFonts w:cstheme="minorHAnsi"/>
                <w:sz w:val="20"/>
                <w:szCs w:val="20"/>
              </w:rPr>
            </w:pPr>
            <w:r w:rsidRPr="00E35759">
              <w:rPr>
                <w:rFonts w:cstheme="minorHAnsi"/>
                <w:sz w:val="20"/>
                <w:szCs w:val="20"/>
              </w:rPr>
              <w:t>Who were the Vikings?</w:t>
            </w:r>
          </w:p>
          <w:p w14:paraId="28417436" w14:textId="4D92BC7B" w:rsidR="00E35759" w:rsidRPr="00E35759" w:rsidRDefault="00E35759" w:rsidP="00167183">
            <w:pPr>
              <w:rPr>
                <w:rFonts w:cstheme="minorHAnsi"/>
                <w:b/>
                <w:iCs/>
                <w:sz w:val="20"/>
                <w:szCs w:val="20"/>
              </w:rPr>
            </w:pPr>
            <w:r w:rsidRPr="00E35759">
              <w:rPr>
                <w:rFonts w:cstheme="minorHAnsi"/>
                <w:sz w:val="20"/>
                <w:szCs w:val="20"/>
              </w:rPr>
              <w:t>Viking Raids and Invasion</w:t>
            </w:r>
          </w:p>
        </w:tc>
        <w:tc>
          <w:tcPr>
            <w:tcW w:w="2264" w:type="dxa"/>
            <w:gridSpan w:val="3"/>
          </w:tcPr>
          <w:p w14:paraId="6EDA5FDF" w14:textId="77777777" w:rsidR="00167183" w:rsidRPr="00E35759" w:rsidRDefault="007B7E4F" w:rsidP="00167183">
            <w:pPr>
              <w:pStyle w:val="paragraph"/>
              <w:spacing w:before="0" w:beforeAutospacing="0" w:after="0" w:afterAutospacing="0"/>
              <w:textAlignment w:val="baseline"/>
              <w:divId w:val="1158572108"/>
              <w:rPr>
                <w:rFonts w:asciiTheme="minorHAnsi" w:hAnsiTheme="minorHAnsi" w:cstheme="minorHAnsi"/>
                <w:b/>
                <w:sz w:val="20"/>
                <w:szCs w:val="20"/>
              </w:rPr>
            </w:pPr>
            <w:r w:rsidRPr="00E35759">
              <w:rPr>
                <w:rFonts w:asciiTheme="minorHAnsi" w:hAnsiTheme="minorHAnsi" w:cstheme="minorHAnsi"/>
                <w:b/>
                <w:sz w:val="20"/>
                <w:szCs w:val="20"/>
              </w:rPr>
              <w:t>The Anglo Saxons and Vikings</w:t>
            </w:r>
          </w:p>
          <w:p w14:paraId="5C724066" w14:textId="77777777" w:rsidR="00E35759" w:rsidRPr="00E35759" w:rsidRDefault="00E35759" w:rsidP="00167183">
            <w:pPr>
              <w:pStyle w:val="paragraph"/>
              <w:spacing w:before="0" w:beforeAutospacing="0" w:after="0" w:afterAutospacing="0"/>
              <w:textAlignment w:val="baseline"/>
              <w:divId w:val="1158572108"/>
              <w:rPr>
                <w:rFonts w:asciiTheme="minorHAnsi" w:hAnsiTheme="minorHAnsi" w:cstheme="minorHAnsi"/>
                <w:sz w:val="20"/>
                <w:szCs w:val="20"/>
              </w:rPr>
            </w:pPr>
            <w:r w:rsidRPr="00E35759">
              <w:rPr>
                <w:rFonts w:asciiTheme="minorHAnsi" w:hAnsiTheme="minorHAnsi" w:cstheme="minorHAnsi"/>
                <w:sz w:val="20"/>
                <w:szCs w:val="20"/>
              </w:rPr>
              <w:t xml:space="preserve">Alfred the Great </w:t>
            </w:r>
          </w:p>
          <w:p w14:paraId="191F8D33" w14:textId="77777777" w:rsidR="00E35759" w:rsidRPr="00E35759" w:rsidRDefault="00E35759" w:rsidP="00167183">
            <w:pPr>
              <w:pStyle w:val="paragraph"/>
              <w:spacing w:before="0" w:beforeAutospacing="0" w:after="0" w:afterAutospacing="0"/>
              <w:textAlignment w:val="baseline"/>
              <w:divId w:val="1158572108"/>
              <w:rPr>
                <w:rFonts w:asciiTheme="minorHAnsi" w:hAnsiTheme="minorHAnsi" w:cstheme="minorHAnsi"/>
                <w:sz w:val="20"/>
                <w:szCs w:val="20"/>
              </w:rPr>
            </w:pPr>
            <w:r w:rsidRPr="00E35759">
              <w:rPr>
                <w:rFonts w:asciiTheme="minorHAnsi" w:hAnsiTheme="minorHAnsi" w:cstheme="minorHAnsi"/>
                <w:sz w:val="20"/>
                <w:szCs w:val="20"/>
              </w:rPr>
              <w:t xml:space="preserve">Viking settlements and Dane law </w:t>
            </w:r>
          </w:p>
          <w:p w14:paraId="63DCAD93" w14:textId="77777777" w:rsidR="00E35759" w:rsidRPr="00E35759" w:rsidRDefault="00E35759" w:rsidP="00167183">
            <w:pPr>
              <w:pStyle w:val="paragraph"/>
              <w:spacing w:before="0" w:beforeAutospacing="0" w:after="0" w:afterAutospacing="0"/>
              <w:textAlignment w:val="baseline"/>
              <w:divId w:val="1158572108"/>
              <w:rPr>
                <w:rFonts w:asciiTheme="minorHAnsi" w:hAnsiTheme="minorHAnsi" w:cstheme="minorHAnsi"/>
                <w:sz w:val="20"/>
                <w:szCs w:val="20"/>
              </w:rPr>
            </w:pPr>
            <w:r w:rsidRPr="00E35759">
              <w:rPr>
                <w:rFonts w:asciiTheme="minorHAnsi" w:hAnsiTheme="minorHAnsi" w:cstheme="minorHAnsi"/>
                <w:sz w:val="20"/>
                <w:szCs w:val="20"/>
              </w:rPr>
              <w:t xml:space="preserve">Viking Religion and Culture </w:t>
            </w:r>
          </w:p>
          <w:p w14:paraId="0A1E5B57" w14:textId="77777777" w:rsidR="00E35759" w:rsidRPr="00E35759" w:rsidRDefault="00E35759" w:rsidP="00167183">
            <w:pPr>
              <w:pStyle w:val="paragraph"/>
              <w:spacing w:before="0" w:beforeAutospacing="0" w:after="0" w:afterAutospacing="0"/>
              <w:textAlignment w:val="baseline"/>
              <w:divId w:val="1158572108"/>
              <w:rPr>
                <w:rFonts w:asciiTheme="minorHAnsi" w:hAnsiTheme="minorHAnsi" w:cstheme="minorHAnsi"/>
                <w:sz w:val="20"/>
                <w:szCs w:val="20"/>
              </w:rPr>
            </w:pPr>
            <w:r w:rsidRPr="00E35759">
              <w:rPr>
                <w:rFonts w:asciiTheme="minorHAnsi" w:hAnsiTheme="minorHAnsi" w:cstheme="minorHAnsi"/>
                <w:sz w:val="20"/>
                <w:szCs w:val="20"/>
              </w:rPr>
              <w:t xml:space="preserve">Edward the Confessor </w:t>
            </w:r>
          </w:p>
          <w:p w14:paraId="3E8F1A51" w14:textId="1BAE55CD" w:rsidR="00E35759" w:rsidRPr="00E35759" w:rsidRDefault="00E35759" w:rsidP="00167183">
            <w:pPr>
              <w:pStyle w:val="paragraph"/>
              <w:spacing w:before="0" w:beforeAutospacing="0" w:after="0" w:afterAutospacing="0"/>
              <w:textAlignment w:val="baseline"/>
              <w:divId w:val="1158572108"/>
              <w:rPr>
                <w:rFonts w:asciiTheme="minorHAnsi" w:hAnsiTheme="minorHAnsi" w:cstheme="minorHAnsi"/>
                <w:b/>
                <w:sz w:val="20"/>
                <w:szCs w:val="20"/>
              </w:rPr>
            </w:pPr>
            <w:r w:rsidRPr="00E35759">
              <w:rPr>
                <w:rFonts w:asciiTheme="minorHAnsi" w:hAnsiTheme="minorHAnsi" w:cstheme="minorHAnsi"/>
                <w:sz w:val="20"/>
                <w:szCs w:val="20"/>
              </w:rPr>
              <w:t>The Norman Invasion</w:t>
            </w:r>
          </w:p>
        </w:tc>
        <w:tc>
          <w:tcPr>
            <w:tcW w:w="2265" w:type="dxa"/>
            <w:gridSpan w:val="3"/>
          </w:tcPr>
          <w:p w14:paraId="5AD83B1F" w14:textId="77777777" w:rsidR="00167183" w:rsidRPr="00E35759" w:rsidRDefault="00E35759" w:rsidP="00167183">
            <w:pPr>
              <w:rPr>
                <w:rFonts w:cstheme="minorHAnsi"/>
                <w:b/>
                <w:sz w:val="20"/>
                <w:szCs w:val="20"/>
              </w:rPr>
            </w:pPr>
            <w:r w:rsidRPr="00E35759">
              <w:rPr>
                <w:rFonts w:cstheme="minorHAnsi"/>
                <w:b/>
                <w:sz w:val="20"/>
                <w:szCs w:val="20"/>
              </w:rPr>
              <w:t>Law and Power</w:t>
            </w:r>
          </w:p>
          <w:p w14:paraId="0A21EB6A" w14:textId="77777777" w:rsidR="00E35759" w:rsidRPr="00E35759" w:rsidRDefault="00E35759" w:rsidP="00167183">
            <w:pPr>
              <w:rPr>
                <w:rFonts w:cstheme="minorHAnsi"/>
                <w:sz w:val="20"/>
                <w:szCs w:val="20"/>
              </w:rPr>
            </w:pPr>
            <w:r w:rsidRPr="00E35759">
              <w:rPr>
                <w:rFonts w:cstheme="minorHAnsi"/>
                <w:sz w:val="20"/>
                <w:szCs w:val="20"/>
              </w:rPr>
              <w:t xml:space="preserve">Henry II and English Common Law </w:t>
            </w:r>
          </w:p>
          <w:p w14:paraId="48E05A74" w14:textId="77777777" w:rsidR="00E35759" w:rsidRPr="00E35759" w:rsidRDefault="00E35759" w:rsidP="00167183">
            <w:pPr>
              <w:rPr>
                <w:rFonts w:cstheme="minorHAnsi"/>
                <w:sz w:val="20"/>
                <w:szCs w:val="20"/>
              </w:rPr>
            </w:pPr>
            <w:r w:rsidRPr="00E35759">
              <w:rPr>
                <w:rFonts w:cstheme="minorHAnsi"/>
                <w:sz w:val="20"/>
                <w:szCs w:val="20"/>
              </w:rPr>
              <w:t xml:space="preserve">Henry II and Thomas Beckett </w:t>
            </w:r>
          </w:p>
          <w:p w14:paraId="1700FE7C" w14:textId="77777777" w:rsidR="00E35759" w:rsidRPr="00E35759" w:rsidRDefault="00E35759" w:rsidP="00167183">
            <w:pPr>
              <w:rPr>
                <w:rFonts w:cstheme="minorHAnsi"/>
                <w:sz w:val="20"/>
                <w:szCs w:val="20"/>
              </w:rPr>
            </w:pPr>
            <w:r w:rsidRPr="00E35759">
              <w:rPr>
                <w:rFonts w:cstheme="minorHAnsi"/>
                <w:sz w:val="20"/>
                <w:szCs w:val="20"/>
              </w:rPr>
              <w:t xml:space="preserve">The Crusades and Richard the Lionheart King John and the Magna Carta </w:t>
            </w:r>
          </w:p>
          <w:p w14:paraId="12F16F7E" w14:textId="4F7357ED" w:rsidR="00E35759" w:rsidRPr="00E35759" w:rsidRDefault="00E35759" w:rsidP="00167183">
            <w:pPr>
              <w:rPr>
                <w:rFonts w:cstheme="minorHAnsi"/>
                <w:b/>
                <w:sz w:val="20"/>
                <w:szCs w:val="20"/>
              </w:rPr>
            </w:pPr>
            <w:r w:rsidRPr="00E35759">
              <w:rPr>
                <w:rFonts w:cstheme="minorHAnsi"/>
                <w:sz w:val="20"/>
                <w:szCs w:val="20"/>
              </w:rPr>
              <w:t>Simon de Montfort</w:t>
            </w:r>
          </w:p>
        </w:tc>
        <w:tc>
          <w:tcPr>
            <w:tcW w:w="2265" w:type="dxa"/>
            <w:gridSpan w:val="2"/>
          </w:tcPr>
          <w:p w14:paraId="724D011E" w14:textId="77777777" w:rsidR="00167183" w:rsidRPr="00E35759" w:rsidRDefault="00E35759" w:rsidP="00167183">
            <w:pPr>
              <w:rPr>
                <w:rFonts w:cstheme="minorHAnsi"/>
                <w:b/>
                <w:sz w:val="20"/>
                <w:szCs w:val="20"/>
              </w:rPr>
            </w:pPr>
            <w:r w:rsidRPr="00E35759">
              <w:rPr>
                <w:rFonts w:cstheme="minorHAnsi"/>
                <w:b/>
                <w:sz w:val="20"/>
                <w:szCs w:val="20"/>
              </w:rPr>
              <w:t>War of the Roses</w:t>
            </w:r>
          </w:p>
          <w:p w14:paraId="4B0CE48E" w14:textId="77777777" w:rsidR="00E35759" w:rsidRDefault="00E35759" w:rsidP="00167183">
            <w:pPr>
              <w:rPr>
                <w:rFonts w:cstheme="minorHAnsi"/>
                <w:sz w:val="20"/>
                <w:szCs w:val="20"/>
              </w:rPr>
            </w:pPr>
            <w:r w:rsidRPr="00E35759">
              <w:rPr>
                <w:rFonts w:cstheme="minorHAnsi"/>
                <w:sz w:val="20"/>
                <w:szCs w:val="20"/>
              </w:rPr>
              <w:t xml:space="preserve">An Introduction to the Wars of the Roses </w:t>
            </w:r>
          </w:p>
          <w:p w14:paraId="12DF5F2A" w14:textId="77777777" w:rsidR="00E35759" w:rsidRDefault="00E35759" w:rsidP="00167183">
            <w:pPr>
              <w:rPr>
                <w:rFonts w:cstheme="minorHAnsi"/>
                <w:sz w:val="20"/>
                <w:szCs w:val="20"/>
              </w:rPr>
            </w:pPr>
            <w:r w:rsidRPr="00E35759">
              <w:rPr>
                <w:rFonts w:cstheme="minorHAnsi"/>
                <w:sz w:val="20"/>
                <w:szCs w:val="20"/>
              </w:rPr>
              <w:t xml:space="preserve">Henry VI vs. Edward IV Richard III and the Princes in the Tower </w:t>
            </w:r>
          </w:p>
          <w:p w14:paraId="71D9DA52" w14:textId="48A8E82A" w:rsidR="00E35759" w:rsidRPr="00E35759" w:rsidRDefault="00E35759" w:rsidP="00167183">
            <w:pPr>
              <w:rPr>
                <w:rFonts w:cstheme="minorHAnsi"/>
                <w:sz w:val="20"/>
                <w:szCs w:val="20"/>
              </w:rPr>
            </w:pPr>
            <w:r w:rsidRPr="00E35759">
              <w:rPr>
                <w:rFonts w:cstheme="minorHAnsi"/>
                <w:sz w:val="20"/>
                <w:szCs w:val="20"/>
              </w:rPr>
              <w:t xml:space="preserve">The Battle of Bosworth Field </w:t>
            </w:r>
          </w:p>
          <w:p w14:paraId="1F60665A" w14:textId="4D997EEA" w:rsidR="00E35759" w:rsidRPr="00E35759" w:rsidRDefault="00E35759" w:rsidP="00167183">
            <w:pPr>
              <w:rPr>
                <w:rFonts w:cstheme="minorHAnsi"/>
                <w:b/>
                <w:sz w:val="20"/>
                <w:szCs w:val="20"/>
              </w:rPr>
            </w:pPr>
            <w:r w:rsidRPr="00E35759">
              <w:rPr>
                <w:rFonts w:cstheme="minorHAnsi"/>
                <w:sz w:val="20"/>
                <w:szCs w:val="20"/>
              </w:rPr>
              <w:t xml:space="preserve">Henry VII and the Tudors </w:t>
            </w:r>
          </w:p>
        </w:tc>
      </w:tr>
      <w:tr w:rsidR="0038476B" w14:paraId="171C730F" w14:textId="77777777" w:rsidTr="00753A58">
        <w:trPr>
          <w:trHeight w:val="591"/>
        </w:trPr>
        <w:tc>
          <w:tcPr>
            <w:tcW w:w="1803" w:type="dxa"/>
            <w:vMerge w:val="restart"/>
            <w:shd w:val="clear" w:color="auto" w:fill="CC99FF"/>
          </w:tcPr>
          <w:p w14:paraId="5E39B5FB" w14:textId="77777777" w:rsidR="0038476B" w:rsidRPr="000661BC" w:rsidRDefault="0038476B" w:rsidP="0038476B">
            <w:pPr>
              <w:rPr>
                <w:rFonts w:cstheme="minorHAnsi"/>
                <w:b/>
              </w:rPr>
            </w:pPr>
            <w:r w:rsidRPr="000661BC">
              <w:rPr>
                <w:rFonts w:cstheme="minorHAnsi"/>
                <w:b/>
              </w:rPr>
              <w:lastRenderedPageBreak/>
              <w:t xml:space="preserve">PSHE / RSE </w:t>
            </w:r>
          </w:p>
          <w:p w14:paraId="67075325" w14:textId="77777777" w:rsidR="0038476B" w:rsidRPr="000661BC" w:rsidRDefault="0038476B" w:rsidP="0038476B">
            <w:pPr>
              <w:rPr>
                <w:rFonts w:cstheme="minorHAnsi"/>
                <w:b/>
              </w:rPr>
            </w:pPr>
          </w:p>
          <w:p w14:paraId="271AC3DA" w14:textId="3C1BEA56" w:rsidR="0038476B" w:rsidRPr="000661BC" w:rsidRDefault="0038476B" w:rsidP="0038476B">
            <w:pPr>
              <w:rPr>
                <w:rFonts w:cstheme="minorHAnsi"/>
                <w:b/>
              </w:rPr>
            </w:pPr>
            <w:r w:rsidRPr="000661BC">
              <w:rPr>
                <w:rFonts w:cstheme="minorHAnsi"/>
                <w:b/>
                <w:color w:val="FF0000"/>
              </w:rPr>
              <w:t>TenTen resources and PSHE Association</w:t>
            </w:r>
            <w:r>
              <w:rPr>
                <w:rFonts w:cstheme="minorHAnsi"/>
                <w:b/>
                <w:color w:val="FF0000"/>
              </w:rPr>
              <w:t xml:space="preserve"> </w:t>
            </w:r>
          </w:p>
        </w:tc>
        <w:tc>
          <w:tcPr>
            <w:tcW w:w="1508" w:type="dxa"/>
          </w:tcPr>
          <w:p w14:paraId="5B274199" w14:textId="77777777" w:rsidR="0038476B" w:rsidRPr="007303D1" w:rsidRDefault="0038476B" w:rsidP="007303D1">
            <w:pPr>
              <w:autoSpaceDE w:val="0"/>
              <w:autoSpaceDN w:val="0"/>
              <w:adjustRightInd w:val="0"/>
              <w:jc w:val="center"/>
              <w:rPr>
                <w:rFonts w:ascii="Calibri" w:hAnsi="Calibri" w:cs="Calibri"/>
                <w:b/>
                <w:bCs/>
                <w:i/>
                <w:color w:val="000000"/>
                <w:sz w:val="20"/>
                <w:szCs w:val="20"/>
              </w:rPr>
            </w:pPr>
            <w:r w:rsidRPr="007303D1">
              <w:rPr>
                <w:rFonts w:ascii="Calibri" w:hAnsi="Calibri" w:cs="Calibri"/>
                <w:b/>
                <w:bCs/>
                <w:i/>
                <w:color w:val="000000"/>
                <w:sz w:val="20"/>
                <w:szCs w:val="20"/>
              </w:rPr>
              <w:t>What can we</w:t>
            </w:r>
          </w:p>
          <w:p w14:paraId="48D84FAC" w14:textId="4686CE72" w:rsidR="0038476B" w:rsidRPr="007303D1" w:rsidRDefault="0038476B" w:rsidP="007303D1">
            <w:pPr>
              <w:autoSpaceDE w:val="0"/>
              <w:autoSpaceDN w:val="0"/>
              <w:adjustRightInd w:val="0"/>
              <w:jc w:val="center"/>
              <w:rPr>
                <w:rFonts w:ascii="Calibri" w:hAnsi="Calibri" w:cs="Calibri"/>
                <w:b/>
                <w:bCs/>
                <w:color w:val="000000"/>
                <w:sz w:val="16"/>
                <w:szCs w:val="16"/>
              </w:rPr>
            </w:pPr>
            <w:r w:rsidRPr="007303D1">
              <w:rPr>
                <w:rFonts w:ascii="Calibri" w:hAnsi="Calibri" w:cs="Calibri"/>
                <w:b/>
                <w:bCs/>
                <w:i/>
                <w:color w:val="000000"/>
                <w:sz w:val="20"/>
                <w:szCs w:val="20"/>
              </w:rPr>
              <w:t>do to stay healthy?</w:t>
            </w:r>
          </w:p>
        </w:tc>
        <w:tc>
          <w:tcPr>
            <w:tcW w:w="1509" w:type="dxa"/>
            <w:gridSpan w:val="3"/>
          </w:tcPr>
          <w:p w14:paraId="5363EA2C" w14:textId="352EAC77" w:rsidR="0038476B" w:rsidRPr="007303D1" w:rsidRDefault="0038476B" w:rsidP="007303D1">
            <w:pPr>
              <w:autoSpaceDE w:val="0"/>
              <w:autoSpaceDN w:val="0"/>
              <w:adjustRightInd w:val="0"/>
              <w:jc w:val="center"/>
              <w:rPr>
                <w:rFonts w:ascii="Calibri" w:hAnsi="Calibri" w:cs="Calibri"/>
                <w:b/>
                <w:bCs/>
                <w:i/>
                <w:color w:val="000000"/>
                <w:sz w:val="20"/>
                <w:szCs w:val="20"/>
              </w:rPr>
            </w:pPr>
            <w:r w:rsidRPr="007303D1">
              <w:rPr>
                <w:rFonts w:ascii="Calibri" w:hAnsi="Calibri" w:cs="Calibri"/>
                <w:b/>
                <w:bCs/>
                <w:i/>
                <w:color w:val="000000"/>
                <w:sz w:val="20"/>
                <w:szCs w:val="20"/>
              </w:rPr>
              <w:t>How do we</w:t>
            </w:r>
          </w:p>
          <w:p w14:paraId="2D7557C8" w14:textId="3CAAC6FA" w:rsidR="0038476B" w:rsidRPr="007303D1" w:rsidRDefault="0038476B" w:rsidP="007303D1">
            <w:pPr>
              <w:autoSpaceDE w:val="0"/>
              <w:autoSpaceDN w:val="0"/>
              <w:adjustRightInd w:val="0"/>
              <w:jc w:val="center"/>
              <w:rPr>
                <w:rFonts w:ascii="Calibri" w:hAnsi="Calibri" w:cs="Calibri"/>
                <w:b/>
                <w:bCs/>
                <w:color w:val="000000"/>
                <w:sz w:val="16"/>
                <w:szCs w:val="16"/>
              </w:rPr>
            </w:pPr>
            <w:r w:rsidRPr="007303D1">
              <w:rPr>
                <w:rFonts w:ascii="Calibri" w:hAnsi="Calibri" w:cs="Calibri"/>
                <w:b/>
                <w:bCs/>
                <w:i/>
                <w:color w:val="000000"/>
                <w:sz w:val="20"/>
                <w:szCs w:val="20"/>
              </w:rPr>
              <w:t>grow and change?</w:t>
            </w:r>
          </w:p>
        </w:tc>
        <w:tc>
          <w:tcPr>
            <w:tcW w:w="1511" w:type="dxa"/>
          </w:tcPr>
          <w:p w14:paraId="09B5712C" w14:textId="7EA03D4F" w:rsidR="0038476B" w:rsidRPr="007303D1" w:rsidRDefault="0038476B" w:rsidP="007303D1">
            <w:pPr>
              <w:autoSpaceDE w:val="0"/>
              <w:autoSpaceDN w:val="0"/>
              <w:adjustRightInd w:val="0"/>
              <w:jc w:val="center"/>
              <w:rPr>
                <w:rFonts w:ascii="Calibri" w:hAnsi="Calibri" w:cs="Calibri"/>
                <w:b/>
                <w:bCs/>
                <w:color w:val="000000"/>
                <w:sz w:val="16"/>
                <w:szCs w:val="16"/>
              </w:rPr>
            </w:pPr>
            <w:r w:rsidRPr="007303D1">
              <w:rPr>
                <w:rFonts w:ascii="Calibri" w:hAnsi="Calibri" w:cs="Calibri"/>
                <w:b/>
                <w:bCs/>
                <w:i/>
                <w:color w:val="000000"/>
                <w:sz w:val="20"/>
                <w:szCs w:val="20"/>
              </w:rPr>
              <w:t>What can we do to stay safe?</w:t>
            </w:r>
          </w:p>
        </w:tc>
        <w:tc>
          <w:tcPr>
            <w:tcW w:w="1509" w:type="dxa"/>
            <w:gridSpan w:val="2"/>
          </w:tcPr>
          <w:p w14:paraId="41C303CC" w14:textId="5A9B23A6" w:rsidR="0038476B" w:rsidRPr="007303D1" w:rsidRDefault="0038476B" w:rsidP="007303D1">
            <w:pPr>
              <w:autoSpaceDE w:val="0"/>
              <w:autoSpaceDN w:val="0"/>
              <w:adjustRightInd w:val="0"/>
              <w:jc w:val="center"/>
              <w:rPr>
                <w:rFonts w:ascii="Calibri" w:hAnsi="Calibri" w:cs="Calibri"/>
                <w:b/>
                <w:bCs/>
                <w:i/>
                <w:color w:val="000000"/>
                <w:sz w:val="20"/>
                <w:szCs w:val="20"/>
              </w:rPr>
            </w:pPr>
            <w:r w:rsidRPr="007303D1">
              <w:rPr>
                <w:rFonts w:ascii="Calibri" w:hAnsi="Calibri" w:cs="Calibri"/>
                <w:b/>
                <w:bCs/>
                <w:i/>
                <w:color w:val="000000"/>
                <w:sz w:val="20"/>
                <w:szCs w:val="20"/>
              </w:rPr>
              <w:t>How do we</w:t>
            </w:r>
          </w:p>
          <w:p w14:paraId="10C34C7A" w14:textId="645CED64" w:rsidR="0038476B" w:rsidRPr="007303D1" w:rsidRDefault="0038476B" w:rsidP="007303D1">
            <w:pPr>
              <w:autoSpaceDE w:val="0"/>
              <w:autoSpaceDN w:val="0"/>
              <w:adjustRightInd w:val="0"/>
              <w:jc w:val="center"/>
              <w:rPr>
                <w:rFonts w:cstheme="minorHAnsi"/>
                <w:b/>
                <w:bCs/>
                <w:color w:val="000000"/>
                <w:sz w:val="16"/>
                <w:szCs w:val="16"/>
              </w:rPr>
            </w:pPr>
            <w:r w:rsidRPr="007303D1">
              <w:rPr>
                <w:rFonts w:ascii="Calibri" w:hAnsi="Calibri" w:cs="Calibri"/>
                <w:b/>
                <w:bCs/>
                <w:i/>
                <w:color w:val="000000"/>
                <w:sz w:val="20"/>
                <w:szCs w:val="20"/>
              </w:rPr>
              <w:t>feel?</w:t>
            </w:r>
          </w:p>
        </w:tc>
        <w:tc>
          <w:tcPr>
            <w:tcW w:w="1509" w:type="dxa"/>
            <w:gridSpan w:val="2"/>
          </w:tcPr>
          <w:p w14:paraId="2F598D3C" w14:textId="3F8FDF1E" w:rsidR="0038476B" w:rsidRPr="007303D1" w:rsidRDefault="0038476B" w:rsidP="007303D1">
            <w:pPr>
              <w:autoSpaceDE w:val="0"/>
              <w:autoSpaceDN w:val="0"/>
              <w:adjustRightInd w:val="0"/>
              <w:jc w:val="center"/>
              <w:rPr>
                <w:rFonts w:cstheme="minorHAnsi"/>
                <w:b/>
                <w:bCs/>
                <w:color w:val="000000"/>
                <w:sz w:val="16"/>
                <w:szCs w:val="16"/>
              </w:rPr>
            </w:pPr>
            <w:r w:rsidRPr="007303D1">
              <w:rPr>
                <w:rFonts w:ascii="Calibri" w:hAnsi="Calibri" w:cs="Calibri"/>
                <w:b/>
                <w:bCs/>
                <w:i/>
                <w:color w:val="000000"/>
                <w:sz w:val="20"/>
                <w:szCs w:val="20"/>
              </w:rPr>
              <w:t>What makes happy, healthy relationships?</w:t>
            </w:r>
          </w:p>
        </w:tc>
        <w:tc>
          <w:tcPr>
            <w:tcW w:w="1511" w:type="dxa"/>
            <w:gridSpan w:val="2"/>
          </w:tcPr>
          <w:p w14:paraId="448BF222" w14:textId="77777777" w:rsidR="0038476B" w:rsidRPr="007303D1" w:rsidRDefault="0038476B" w:rsidP="007303D1">
            <w:pPr>
              <w:autoSpaceDE w:val="0"/>
              <w:autoSpaceDN w:val="0"/>
              <w:adjustRightInd w:val="0"/>
              <w:jc w:val="center"/>
              <w:rPr>
                <w:rFonts w:ascii="Calibri" w:hAnsi="Calibri" w:cs="Calibri"/>
                <w:b/>
                <w:bCs/>
                <w:i/>
                <w:color w:val="000000"/>
                <w:sz w:val="20"/>
                <w:szCs w:val="20"/>
              </w:rPr>
            </w:pPr>
            <w:r w:rsidRPr="007303D1">
              <w:rPr>
                <w:rFonts w:ascii="Calibri" w:hAnsi="Calibri" w:cs="Calibri"/>
                <w:b/>
                <w:bCs/>
                <w:i/>
                <w:color w:val="000000"/>
                <w:sz w:val="20"/>
                <w:szCs w:val="20"/>
              </w:rPr>
              <w:t>How are we the same/</w:t>
            </w:r>
          </w:p>
          <w:p w14:paraId="198BF105" w14:textId="47D4CBEE" w:rsidR="0038476B" w:rsidRPr="007303D1" w:rsidRDefault="0038476B" w:rsidP="007303D1">
            <w:pPr>
              <w:autoSpaceDE w:val="0"/>
              <w:autoSpaceDN w:val="0"/>
              <w:adjustRightInd w:val="0"/>
              <w:jc w:val="center"/>
              <w:rPr>
                <w:rFonts w:cstheme="minorHAnsi"/>
                <w:b/>
                <w:bCs/>
                <w:color w:val="000000"/>
                <w:sz w:val="16"/>
                <w:szCs w:val="16"/>
              </w:rPr>
            </w:pPr>
            <w:r w:rsidRPr="007303D1">
              <w:rPr>
                <w:rFonts w:ascii="Calibri" w:hAnsi="Calibri" w:cs="Calibri"/>
                <w:b/>
                <w:bCs/>
                <w:i/>
                <w:color w:val="000000"/>
                <w:sz w:val="20"/>
                <w:szCs w:val="20"/>
              </w:rPr>
              <w:t>different?</w:t>
            </w:r>
          </w:p>
        </w:tc>
        <w:tc>
          <w:tcPr>
            <w:tcW w:w="1509" w:type="dxa"/>
          </w:tcPr>
          <w:p w14:paraId="28AA0577" w14:textId="5C0C1288" w:rsidR="0038476B" w:rsidRPr="007303D1" w:rsidRDefault="0038476B" w:rsidP="007303D1">
            <w:pPr>
              <w:autoSpaceDE w:val="0"/>
              <w:autoSpaceDN w:val="0"/>
              <w:adjustRightInd w:val="0"/>
              <w:jc w:val="center"/>
              <w:rPr>
                <w:rFonts w:cstheme="minorHAnsi"/>
                <w:b/>
                <w:bCs/>
                <w:color w:val="000000"/>
                <w:sz w:val="16"/>
                <w:szCs w:val="16"/>
              </w:rPr>
            </w:pPr>
            <w:r w:rsidRPr="007303D1">
              <w:rPr>
                <w:rFonts w:ascii="Calibri" w:hAnsi="Calibri" w:cs="Calibri"/>
                <w:b/>
                <w:bCs/>
                <w:i/>
                <w:color w:val="000000"/>
                <w:sz w:val="18"/>
                <w:szCs w:val="18"/>
              </w:rPr>
              <w:t>What are your rights and responsibilities?</w:t>
            </w:r>
          </w:p>
        </w:tc>
        <w:tc>
          <w:tcPr>
            <w:tcW w:w="1509" w:type="dxa"/>
            <w:gridSpan w:val="3"/>
          </w:tcPr>
          <w:p w14:paraId="1DA065FF" w14:textId="2993270B" w:rsidR="0038476B" w:rsidRPr="007303D1" w:rsidRDefault="0038476B" w:rsidP="007303D1">
            <w:pPr>
              <w:autoSpaceDE w:val="0"/>
              <w:autoSpaceDN w:val="0"/>
              <w:adjustRightInd w:val="0"/>
              <w:jc w:val="center"/>
              <w:rPr>
                <w:rFonts w:cstheme="minorHAnsi"/>
                <w:b/>
                <w:bCs/>
                <w:color w:val="FF0000"/>
                <w:sz w:val="16"/>
                <w:szCs w:val="16"/>
              </w:rPr>
            </w:pPr>
            <w:r w:rsidRPr="007303D1">
              <w:rPr>
                <w:rFonts w:ascii="Calibri" w:hAnsi="Calibri" w:cs="Calibri"/>
                <w:b/>
                <w:bCs/>
                <w:i/>
                <w:color w:val="000000"/>
                <w:sz w:val="20"/>
                <w:szCs w:val="20"/>
              </w:rPr>
              <w:t>How can we look after</w:t>
            </w:r>
            <w:r w:rsidR="007118C0" w:rsidRPr="007303D1">
              <w:rPr>
                <w:rFonts w:ascii="Calibri" w:hAnsi="Calibri" w:cs="Calibri"/>
                <w:b/>
                <w:bCs/>
                <w:i/>
                <w:color w:val="000000"/>
                <w:sz w:val="20"/>
                <w:szCs w:val="20"/>
              </w:rPr>
              <w:t xml:space="preserve"> </w:t>
            </w:r>
            <w:r w:rsidRPr="007303D1">
              <w:rPr>
                <w:rFonts w:ascii="Calibri" w:hAnsi="Calibri" w:cs="Calibri"/>
                <w:b/>
                <w:bCs/>
                <w:i/>
                <w:color w:val="000000"/>
                <w:sz w:val="20"/>
                <w:szCs w:val="20"/>
              </w:rPr>
              <w:t>our</w:t>
            </w:r>
            <w:r w:rsidR="007118C0" w:rsidRPr="007303D1">
              <w:rPr>
                <w:rFonts w:ascii="Calibri" w:hAnsi="Calibri" w:cs="Calibri"/>
                <w:b/>
                <w:bCs/>
                <w:i/>
                <w:color w:val="000000"/>
                <w:sz w:val="20"/>
                <w:szCs w:val="20"/>
              </w:rPr>
              <w:t xml:space="preserve"> </w:t>
            </w:r>
            <w:r w:rsidRPr="007303D1">
              <w:rPr>
                <w:rFonts w:ascii="Calibri" w:hAnsi="Calibri" w:cs="Calibri"/>
                <w:b/>
                <w:bCs/>
                <w:i/>
                <w:color w:val="000000"/>
                <w:sz w:val="20"/>
                <w:szCs w:val="20"/>
              </w:rPr>
              <w:t>world?</w:t>
            </w:r>
          </w:p>
        </w:tc>
        <w:tc>
          <w:tcPr>
            <w:tcW w:w="1512" w:type="dxa"/>
          </w:tcPr>
          <w:p w14:paraId="2D75B138" w14:textId="0D6F456A" w:rsidR="0038476B" w:rsidRPr="007303D1" w:rsidRDefault="0038476B" w:rsidP="007303D1">
            <w:pPr>
              <w:autoSpaceDE w:val="0"/>
              <w:autoSpaceDN w:val="0"/>
              <w:adjustRightInd w:val="0"/>
              <w:jc w:val="center"/>
              <w:rPr>
                <w:rFonts w:cstheme="minorHAnsi"/>
                <w:b/>
                <w:bCs/>
                <w:color w:val="000000"/>
                <w:sz w:val="16"/>
                <w:szCs w:val="16"/>
              </w:rPr>
            </w:pPr>
            <w:r w:rsidRPr="007303D1">
              <w:rPr>
                <w:rFonts w:ascii="Calibri" w:hAnsi="Calibri" w:cs="Calibri"/>
                <w:b/>
                <w:bCs/>
                <w:i/>
                <w:color w:val="000000"/>
                <w:sz w:val="20"/>
                <w:szCs w:val="20"/>
              </w:rPr>
              <w:t>What can you do with money?</w:t>
            </w:r>
          </w:p>
        </w:tc>
      </w:tr>
      <w:tr w:rsidR="007303D1" w14:paraId="7E43A22A" w14:textId="55E71CDB" w:rsidTr="00753A58">
        <w:trPr>
          <w:trHeight w:val="553"/>
        </w:trPr>
        <w:tc>
          <w:tcPr>
            <w:tcW w:w="1803" w:type="dxa"/>
            <w:vMerge/>
            <w:shd w:val="clear" w:color="auto" w:fill="CC99FF"/>
          </w:tcPr>
          <w:p w14:paraId="704184BE" w14:textId="5DC80A23" w:rsidR="007303D1" w:rsidRPr="000661BC" w:rsidRDefault="007303D1" w:rsidP="007303D1">
            <w:pPr>
              <w:rPr>
                <w:rFonts w:cstheme="minorHAnsi"/>
                <w:b/>
                <w:color w:val="FF0000"/>
              </w:rPr>
            </w:pPr>
          </w:p>
        </w:tc>
        <w:tc>
          <w:tcPr>
            <w:tcW w:w="1508" w:type="dxa"/>
          </w:tcPr>
          <w:p w14:paraId="58DD57AF" w14:textId="77777777" w:rsidR="007303D1" w:rsidRPr="007303D1" w:rsidRDefault="007303D1" w:rsidP="007303D1">
            <w:pPr>
              <w:autoSpaceDE w:val="0"/>
              <w:autoSpaceDN w:val="0"/>
              <w:adjustRightInd w:val="0"/>
              <w:rPr>
                <w:rFonts w:cstheme="minorHAnsi"/>
                <w:color w:val="C0504D" w:themeColor="accent2"/>
                <w:sz w:val="20"/>
                <w:szCs w:val="20"/>
              </w:rPr>
            </w:pPr>
            <w:r w:rsidRPr="007303D1">
              <w:rPr>
                <w:rFonts w:cstheme="minorHAnsi"/>
                <w:color w:val="C0504D" w:themeColor="accent2"/>
                <w:sz w:val="20"/>
                <w:szCs w:val="20"/>
              </w:rPr>
              <w:t>1. What makes a balanced diet?</w:t>
            </w:r>
          </w:p>
          <w:p w14:paraId="12636CDE" w14:textId="0B542CEF" w:rsidR="007303D1" w:rsidRDefault="007303D1" w:rsidP="007303D1">
            <w:pPr>
              <w:autoSpaceDE w:val="0"/>
              <w:autoSpaceDN w:val="0"/>
              <w:adjustRightInd w:val="0"/>
              <w:rPr>
                <w:rFonts w:cstheme="minorHAnsi"/>
                <w:color w:val="000000"/>
                <w:sz w:val="20"/>
                <w:szCs w:val="20"/>
              </w:rPr>
            </w:pPr>
            <w:r w:rsidRPr="007303D1">
              <w:rPr>
                <w:rFonts w:cstheme="minorHAnsi"/>
                <w:color w:val="000000"/>
                <w:sz w:val="20"/>
                <w:szCs w:val="20"/>
              </w:rPr>
              <w:t xml:space="preserve">2.Opportunities for making own choices with food. </w:t>
            </w:r>
          </w:p>
          <w:p w14:paraId="3E79CBC9" w14:textId="662E1EE0" w:rsidR="007303D1" w:rsidRPr="007303D1" w:rsidRDefault="007303D1" w:rsidP="007303D1">
            <w:pPr>
              <w:autoSpaceDE w:val="0"/>
              <w:autoSpaceDN w:val="0"/>
              <w:adjustRightInd w:val="0"/>
              <w:rPr>
                <w:rFonts w:cstheme="minorHAnsi"/>
                <w:color w:val="000000"/>
                <w:sz w:val="20"/>
                <w:szCs w:val="20"/>
              </w:rPr>
            </w:pPr>
            <w:r w:rsidRPr="007303D1">
              <w:rPr>
                <w:rFonts w:cstheme="minorHAnsi"/>
                <w:color w:val="000000"/>
                <w:sz w:val="20"/>
                <w:szCs w:val="20"/>
              </w:rPr>
              <w:t>3. What influences their food choices? 4. Habits and hygiene.</w:t>
            </w:r>
          </w:p>
          <w:p w14:paraId="618BB77B" w14:textId="77777777" w:rsidR="007303D1" w:rsidRPr="007303D1" w:rsidRDefault="007303D1" w:rsidP="007303D1">
            <w:pPr>
              <w:autoSpaceDE w:val="0"/>
              <w:autoSpaceDN w:val="0"/>
              <w:adjustRightInd w:val="0"/>
              <w:rPr>
                <w:rFonts w:cstheme="minorHAnsi"/>
                <w:color w:val="C0504D" w:themeColor="accent2"/>
                <w:sz w:val="20"/>
                <w:szCs w:val="20"/>
              </w:rPr>
            </w:pPr>
            <w:r w:rsidRPr="007303D1">
              <w:rPr>
                <w:rFonts w:cstheme="minorHAnsi"/>
                <w:color w:val="C0504D" w:themeColor="accent2"/>
                <w:sz w:val="20"/>
                <w:szCs w:val="20"/>
              </w:rPr>
              <w:t xml:space="preserve">5. Bacteria and viruses. </w:t>
            </w:r>
          </w:p>
          <w:p w14:paraId="497CAF77" w14:textId="480AE53D" w:rsidR="007303D1" w:rsidRPr="007303D1" w:rsidRDefault="007303D1" w:rsidP="007303D1">
            <w:pPr>
              <w:autoSpaceDE w:val="0"/>
              <w:autoSpaceDN w:val="0"/>
              <w:adjustRightInd w:val="0"/>
              <w:rPr>
                <w:rFonts w:cstheme="minorHAnsi"/>
                <w:color w:val="000000"/>
                <w:sz w:val="20"/>
                <w:szCs w:val="20"/>
              </w:rPr>
            </w:pPr>
            <w:r w:rsidRPr="007303D1">
              <w:rPr>
                <w:rFonts w:cstheme="minorHAnsi"/>
                <w:color w:val="000000" w:themeColor="text1"/>
                <w:sz w:val="20"/>
                <w:szCs w:val="20"/>
              </w:rPr>
              <w:t>6. Keeping active.</w:t>
            </w:r>
          </w:p>
        </w:tc>
        <w:tc>
          <w:tcPr>
            <w:tcW w:w="1509" w:type="dxa"/>
            <w:gridSpan w:val="3"/>
          </w:tcPr>
          <w:p w14:paraId="2F6221E2" w14:textId="77777777" w:rsidR="007303D1" w:rsidRPr="007303D1" w:rsidRDefault="007303D1" w:rsidP="007303D1">
            <w:pPr>
              <w:autoSpaceDE w:val="0"/>
              <w:autoSpaceDN w:val="0"/>
              <w:adjustRightInd w:val="0"/>
              <w:rPr>
                <w:rFonts w:cstheme="minorHAnsi"/>
                <w:color w:val="000000"/>
                <w:sz w:val="20"/>
                <w:szCs w:val="20"/>
              </w:rPr>
            </w:pPr>
            <w:r w:rsidRPr="007303D1">
              <w:rPr>
                <w:rFonts w:cstheme="minorHAnsi"/>
                <w:color w:val="000000"/>
                <w:sz w:val="20"/>
                <w:szCs w:val="20"/>
              </w:rPr>
              <w:t>7. Recognising what they are good at.</w:t>
            </w:r>
          </w:p>
          <w:p w14:paraId="62BAB876" w14:textId="77777777" w:rsidR="007303D1" w:rsidRPr="007303D1" w:rsidRDefault="007303D1" w:rsidP="007303D1">
            <w:pPr>
              <w:autoSpaceDE w:val="0"/>
              <w:autoSpaceDN w:val="0"/>
              <w:adjustRightInd w:val="0"/>
              <w:rPr>
                <w:rFonts w:cstheme="minorHAnsi"/>
                <w:color w:val="000000"/>
                <w:sz w:val="20"/>
                <w:szCs w:val="20"/>
              </w:rPr>
            </w:pPr>
            <w:r w:rsidRPr="007303D1">
              <w:rPr>
                <w:rFonts w:cstheme="minorHAnsi"/>
                <w:color w:val="000000"/>
                <w:sz w:val="20"/>
                <w:szCs w:val="20"/>
              </w:rPr>
              <w:t>8.  Setting goals for the future.</w:t>
            </w:r>
          </w:p>
          <w:p w14:paraId="0A2C4368" w14:textId="30436D25" w:rsidR="007303D1" w:rsidRPr="007303D1" w:rsidRDefault="007303D1" w:rsidP="007303D1">
            <w:pPr>
              <w:rPr>
                <w:rFonts w:cstheme="minorHAnsi"/>
                <w:b/>
                <w:sz w:val="20"/>
                <w:szCs w:val="20"/>
              </w:rPr>
            </w:pPr>
            <w:r w:rsidRPr="007303D1">
              <w:rPr>
                <w:rFonts w:cstheme="minorHAnsi"/>
                <w:color w:val="000000"/>
                <w:sz w:val="20"/>
                <w:szCs w:val="20"/>
              </w:rPr>
              <w:t>9. How do they feel about change?/ Transitions.</w:t>
            </w:r>
          </w:p>
        </w:tc>
        <w:tc>
          <w:tcPr>
            <w:tcW w:w="1511" w:type="dxa"/>
          </w:tcPr>
          <w:p w14:paraId="2AD4C5D7" w14:textId="77777777" w:rsidR="007303D1" w:rsidRPr="007303D1" w:rsidRDefault="007303D1" w:rsidP="007303D1">
            <w:pPr>
              <w:autoSpaceDE w:val="0"/>
              <w:autoSpaceDN w:val="0"/>
              <w:adjustRightInd w:val="0"/>
              <w:rPr>
                <w:rFonts w:cstheme="minorHAnsi"/>
                <w:color w:val="000000"/>
                <w:sz w:val="20"/>
                <w:szCs w:val="20"/>
              </w:rPr>
            </w:pPr>
            <w:r w:rsidRPr="007303D1">
              <w:rPr>
                <w:rFonts w:cstheme="minorHAnsi"/>
                <w:color w:val="000000"/>
                <w:sz w:val="20"/>
                <w:szCs w:val="20"/>
              </w:rPr>
              <w:t xml:space="preserve">10. School rules. </w:t>
            </w:r>
          </w:p>
          <w:p w14:paraId="3FB688CB" w14:textId="77777777" w:rsidR="007303D1" w:rsidRPr="007303D1" w:rsidRDefault="007303D1" w:rsidP="007303D1">
            <w:pPr>
              <w:autoSpaceDE w:val="0"/>
              <w:autoSpaceDN w:val="0"/>
              <w:adjustRightInd w:val="0"/>
              <w:rPr>
                <w:rFonts w:cstheme="minorHAnsi"/>
                <w:color w:val="000000"/>
                <w:sz w:val="20"/>
                <w:szCs w:val="20"/>
              </w:rPr>
            </w:pPr>
            <w:r w:rsidRPr="007303D1">
              <w:rPr>
                <w:rFonts w:cstheme="minorHAnsi"/>
                <w:color w:val="000000"/>
                <w:sz w:val="20"/>
                <w:szCs w:val="20"/>
              </w:rPr>
              <w:t>11. Health and safety/ Basic emergency aid.</w:t>
            </w:r>
          </w:p>
          <w:p w14:paraId="58AABCB8" w14:textId="77777777" w:rsidR="007303D1" w:rsidRPr="007303D1" w:rsidRDefault="007303D1" w:rsidP="007303D1">
            <w:pPr>
              <w:autoSpaceDE w:val="0"/>
              <w:autoSpaceDN w:val="0"/>
              <w:adjustRightInd w:val="0"/>
              <w:rPr>
                <w:rFonts w:cstheme="minorHAnsi"/>
                <w:color w:val="000000"/>
                <w:sz w:val="20"/>
                <w:szCs w:val="20"/>
              </w:rPr>
            </w:pPr>
            <w:r w:rsidRPr="007303D1">
              <w:rPr>
                <w:rFonts w:cstheme="minorHAnsi"/>
                <w:color w:val="000000"/>
                <w:sz w:val="20"/>
                <w:szCs w:val="20"/>
              </w:rPr>
              <w:t>12. Mental first aid.</w:t>
            </w:r>
          </w:p>
          <w:p w14:paraId="24F92C66" w14:textId="2916CB0B" w:rsidR="007303D1" w:rsidRPr="007303D1" w:rsidRDefault="007303D1" w:rsidP="007303D1">
            <w:pPr>
              <w:rPr>
                <w:rFonts w:cstheme="minorHAnsi"/>
                <w:b/>
                <w:sz w:val="20"/>
                <w:szCs w:val="20"/>
              </w:rPr>
            </w:pPr>
            <w:r w:rsidRPr="007303D1">
              <w:rPr>
                <w:rFonts w:cstheme="minorHAnsi"/>
                <w:color w:val="7030A0"/>
                <w:sz w:val="20"/>
                <w:szCs w:val="20"/>
              </w:rPr>
              <w:t>13. Online safety. Looking after personal information and the importance of passwords.</w:t>
            </w:r>
          </w:p>
        </w:tc>
        <w:tc>
          <w:tcPr>
            <w:tcW w:w="1509" w:type="dxa"/>
            <w:gridSpan w:val="2"/>
          </w:tcPr>
          <w:p w14:paraId="5FA8B4D4" w14:textId="77777777" w:rsidR="007303D1" w:rsidRDefault="007303D1" w:rsidP="007303D1">
            <w:pPr>
              <w:autoSpaceDE w:val="0"/>
              <w:autoSpaceDN w:val="0"/>
              <w:adjustRightInd w:val="0"/>
              <w:rPr>
                <w:rFonts w:cstheme="minorHAnsi"/>
                <w:color w:val="000000"/>
                <w:sz w:val="20"/>
                <w:szCs w:val="20"/>
              </w:rPr>
            </w:pPr>
            <w:r w:rsidRPr="007303D1">
              <w:rPr>
                <w:rFonts w:cstheme="minorHAnsi"/>
                <w:color w:val="000000"/>
                <w:sz w:val="20"/>
                <w:szCs w:val="20"/>
              </w:rPr>
              <w:t xml:space="preserve">1. Recognising feelings in others. </w:t>
            </w:r>
          </w:p>
          <w:p w14:paraId="1DF9187E" w14:textId="0CB39005" w:rsidR="007303D1" w:rsidRPr="007303D1" w:rsidRDefault="007303D1" w:rsidP="007303D1">
            <w:pPr>
              <w:autoSpaceDE w:val="0"/>
              <w:autoSpaceDN w:val="0"/>
              <w:adjustRightInd w:val="0"/>
              <w:rPr>
                <w:rFonts w:cstheme="minorHAnsi"/>
                <w:color w:val="000000"/>
                <w:sz w:val="20"/>
                <w:szCs w:val="20"/>
              </w:rPr>
            </w:pPr>
            <w:r w:rsidRPr="007303D1">
              <w:rPr>
                <w:rFonts w:cstheme="minorHAnsi"/>
                <w:color w:val="000000"/>
                <w:sz w:val="20"/>
                <w:szCs w:val="20"/>
              </w:rPr>
              <w:t xml:space="preserve">2. Responding to how others are feeling. </w:t>
            </w:r>
          </w:p>
          <w:p w14:paraId="782D50B1" w14:textId="77777777" w:rsidR="007303D1" w:rsidRPr="007303D1" w:rsidRDefault="007303D1" w:rsidP="007303D1">
            <w:pPr>
              <w:autoSpaceDE w:val="0"/>
              <w:autoSpaceDN w:val="0"/>
              <w:adjustRightInd w:val="0"/>
              <w:rPr>
                <w:rFonts w:cstheme="minorHAnsi"/>
                <w:color w:val="000000"/>
                <w:sz w:val="20"/>
                <w:szCs w:val="20"/>
              </w:rPr>
            </w:pPr>
            <w:r w:rsidRPr="007303D1">
              <w:rPr>
                <w:rFonts w:cstheme="minorHAnsi"/>
                <w:color w:val="000000"/>
                <w:sz w:val="20"/>
                <w:szCs w:val="20"/>
              </w:rPr>
              <w:t xml:space="preserve">3. What is confidentiality? </w:t>
            </w:r>
          </w:p>
          <w:p w14:paraId="7D7D9BF8" w14:textId="77777777" w:rsidR="007303D1" w:rsidRPr="007303D1" w:rsidRDefault="007303D1" w:rsidP="007303D1">
            <w:pPr>
              <w:autoSpaceDE w:val="0"/>
              <w:autoSpaceDN w:val="0"/>
              <w:adjustRightInd w:val="0"/>
              <w:rPr>
                <w:rFonts w:cstheme="minorHAnsi"/>
                <w:color w:val="000000"/>
                <w:sz w:val="20"/>
                <w:szCs w:val="20"/>
              </w:rPr>
            </w:pPr>
            <w:r w:rsidRPr="007303D1">
              <w:rPr>
                <w:rFonts w:cstheme="minorHAnsi"/>
                <w:color w:val="000000"/>
                <w:sz w:val="20"/>
                <w:szCs w:val="20"/>
              </w:rPr>
              <w:t xml:space="preserve">4. Difference between surprises and secrets.  </w:t>
            </w:r>
          </w:p>
          <w:p w14:paraId="56D57B18" w14:textId="77777777" w:rsidR="007303D1" w:rsidRPr="007303D1" w:rsidRDefault="007303D1" w:rsidP="007303D1">
            <w:pPr>
              <w:autoSpaceDE w:val="0"/>
              <w:autoSpaceDN w:val="0"/>
              <w:adjustRightInd w:val="0"/>
              <w:rPr>
                <w:rFonts w:cstheme="minorHAnsi"/>
                <w:color w:val="000000"/>
                <w:sz w:val="20"/>
                <w:szCs w:val="20"/>
              </w:rPr>
            </w:pPr>
            <w:r w:rsidRPr="007303D1">
              <w:rPr>
                <w:rFonts w:cstheme="minorHAnsi"/>
                <w:color w:val="000000"/>
                <w:sz w:val="20"/>
                <w:szCs w:val="20"/>
              </w:rPr>
              <w:t>5. How to manage feelings.</w:t>
            </w:r>
          </w:p>
          <w:p w14:paraId="5E7C9665" w14:textId="6A78238F" w:rsidR="007303D1" w:rsidRPr="007303D1" w:rsidRDefault="007303D1" w:rsidP="007303D1">
            <w:pPr>
              <w:autoSpaceDE w:val="0"/>
              <w:autoSpaceDN w:val="0"/>
              <w:adjustRightInd w:val="0"/>
              <w:rPr>
                <w:rFonts w:cstheme="minorHAnsi"/>
                <w:b/>
                <w:sz w:val="20"/>
                <w:szCs w:val="20"/>
              </w:rPr>
            </w:pPr>
          </w:p>
        </w:tc>
        <w:tc>
          <w:tcPr>
            <w:tcW w:w="1509" w:type="dxa"/>
            <w:gridSpan w:val="2"/>
          </w:tcPr>
          <w:p w14:paraId="704EB2CA" w14:textId="77777777" w:rsidR="007303D1" w:rsidRPr="007303D1" w:rsidRDefault="007303D1" w:rsidP="007303D1">
            <w:pPr>
              <w:autoSpaceDE w:val="0"/>
              <w:autoSpaceDN w:val="0"/>
              <w:adjustRightInd w:val="0"/>
              <w:rPr>
                <w:rFonts w:cstheme="minorHAnsi"/>
                <w:color w:val="000000"/>
                <w:sz w:val="20"/>
                <w:szCs w:val="20"/>
              </w:rPr>
            </w:pPr>
            <w:r w:rsidRPr="007303D1">
              <w:rPr>
                <w:rFonts w:cstheme="minorHAnsi"/>
                <w:color w:val="000000"/>
                <w:sz w:val="20"/>
                <w:szCs w:val="20"/>
              </w:rPr>
              <w:t>6. Healthy relationships and friendships/ Maintaining friendships.</w:t>
            </w:r>
          </w:p>
          <w:p w14:paraId="162DE8D8" w14:textId="77777777" w:rsidR="007303D1" w:rsidRPr="007303D1" w:rsidRDefault="007303D1" w:rsidP="007303D1">
            <w:pPr>
              <w:autoSpaceDE w:val="0"/>
              <w:autoSpaceDN w:val="0"/>
              <w:adjustRightInd w:val="0"/>
              <w:rPr>
                <w:rFonts w:cstheme="minorHAnsi"/>
                <w:color w:val="000000"/>
                <w:sz w:val="20"/>
                <w:szCs w:val="20"/>
              </w:rPr>
            </w:pPr>
            <w:r w:rsidRPr="007303D1">
              <w:rPr>
                <w:rFonts w:cstheme="minorHAnsi"/>
                <w:color w:val="000000"/>
                <w:sz w:val="20"/>
                <w:szCs w:val="20"/>
              </w:rPr>
              <w:t xml:space="preserve">7. Family relationships. </w:t>
            </w:r>
          </w:p>
          <w:p w14:paraId="7A4A6AE0" w14:textId="77777777" w:rsidR="007303D1" w:rsidRPr="007303D1" w:rsidRDefault="007303D1" w:rsidP="007303D1">
            <w:pPr>
              <w:autoSpaceDE w:val="0"/>
              <w:autoSpaceDN w:val="0"/>
              <w:adjustRightInd w:val="0"/>
              <w:rPr>
                <w:rFonts w:cstheme="minorHAnsi"/>
                <w:color w:val="000000"/>
                <w:sz w:val="20"/>
                <w:szCs w:val="20"/>
              </w:rPr>
            </w:pPr>
            <w:r w:rsidRPr="007303D1">
              <w:rPr>
                <w:rFonts w:cstheme="minorHAnsi"/>
                <w:color w:val="000000"/>
                <w:sz w:val="20"/>
                <w:szCs w:val="20"/>
              </w:rPr>
              <w:t xml:space="preserve">8. Working collaboratively. </w:t>
            </w:r>
          </w:p>
          <w:p w14:paraId="491B5233" w14:textId="13F30D5C" w:rsidR="007303D1" w:rsidRPr="007303D1" w:rsidRDefault="007303D1" w:rsidP="007303D1">
            <w:pPr>
              <w:autoSpaceDE w:val="0"/>
              <w:autoSpaceDN w:val="0"/>
              <w:adjustRightInd w:val="0"/>
              <w:rPr>
                <w:rFonts w:cstheme="minorHAnsi"/>
                <w:b/>
                <w:sz w:val="20"/>
                <w:szCs w:val="20"/>
              </w:rPr>
            </w:pPr>
            <w:r w:rsidRPr="007303D1">
              <w:rPr>
                <w:rFonts w:cstheme="minorHAnsi"/>
                <w:color w:val="000000"/>
                <w:sz w:val="20"/>
                <w:szCs w:val="20"/>
              </w:rPr>
              <w:t>9. When is touch, acceptable and unacceptable?</w:t>
            </w:r>
          </w:p>
        </w:tc>
        <w:tc>
          <w:tcPr>
            <w:tcW w:w="1511" w:type="dxa"/>
            <w:gridSpan w:val="2"/>
          </w:tcPr>
          <w:p w14:paraId="33BADB27" w14:textId="77777777" w:rsidR="007303D1" w:rsidRPr="007303D1" w:rsidRDefault="007303D1" w:rsidP="007303D1">
            <w:pPr>
              <w:autoSpaceDE w:val="0"/>
              <w:autoSpaceDN w:val="0"/>
              <w:adjustRightInd w:val="0"/>
              <w:rPr>
                <w:rFonts w:cstheme="minorHAnsi"/>
                <w:color w:val="000000"/>
                <w:sz w:val="20"/>
                <w:szCs w:val="20"/>
              </w:rPr>
            </w:pPr>
            <w:r w:rsidRPr="007303D1">
              <w:rPr>
                <w:rFonts w:cstheme="minorHAnsi"/>
                <w:color w:val="000000"/>
                <w:sz w:val="20"/>
                <w:szCs w:val="20"/>
              </w:rPr>
              <w:t xml:space="preserve">10. Recognising and responding to bullying. </w:t>
            </w:r>
          </w:p>
          <w:p w14:paraId="22763CD0" w14:textId="77777777" w:rsidR="007303D1" w:rsidRPr="007303D1" w:rsidRDefault="007303D1" w:rsidP="007303D1">
            <w:pPr>
              <w:autoSpaceDE w:val="0"/>
              <w:autoSpaceDN w:val="0"/>
              <w:adjustRightInd w:val="0"/>
              <w:rPr>
                <w:rFonts w:cstheme="minorHAnsi"/>
                <w:color w:val="000000"/>
                <w:sz w:val="20"/>
                <w:szCs w:val="20"/>
              </w:rPr>
            </w:pPr>
            <w:r w:rsidRPr="007303D1">
              <w:rPr>
                <w:rFonts w:cstheme="minorHAnsi"/>
                <w:color w:val="000000"/>
                <w:sz w:val="20"/>
                <w:szCs w:val="20"/>
              </w:rPr>
              <w:t xml:space="preserve">11. Listening to viewpoints and opinions. </w:t>
            </w:r>
          </w:p>
          <w:p w14:paraId="749EFB8F" w14:textId="2D07C2A4" w:rsidR="007303D1" w:rsidRPr="007303D1" w:rsidRDefault="007303D1" w:rsidP="007303D1">
            <w:pPr>
              <w:autoSpaceDE w:val="0"/>
              <w:autoSpaceDN w:val="0"/>
              <w:adjustRightInd w:val="0"/>
              <w:rPr>
                <w:rFonts w:cstheme="minorHAnsi"/>
                <w:b/>
                <w:sz w:val="20"/>
                <w:szCs w:val="20"/>
              </w:rPr>
            </w:pPr>
            <w:r w:rsidRPr="007303D1">
              <w:rPr>
                <w:rFonts w:cstheme="minorHAnsi"/>
                <w:color w:val="000000"/>
                <w:sz w:val="20"/>
                <w:szCs w:val="20"/>
              </w:rPr>
              <w:t>12. Respecting one another/ What are stereotypes?</w:t>
            </w:r>
          </w:p>
        </w:tc>
        <w:tc>
          <w:tcPr>
            <w:tcW w:w="1509" w:type="dxa"/>
          </w:tcPr>
          <w:p w14:paraId="1DC2E792" w14:textId="77777777" w:rsidR="007303D1" w:rsidRPr="007303D1" w:rsidRDefault="007303D1" w:rsidP="007303D1">
            <w:pPr>
              <w:autoSpaceDE w:val="0"/>
              <w:autoSpaceDN w:val="0"/>
              <w:adjustRightInd w:val="0"/>
              <w:rPr>
                <w:rFonts w:cstheme="minorHAnsi"/>
                <w:color w:val="000000"/>
                <w:sz w:val="20"/>
                <w:szCs w:val="20"/>
              </w:rPr>
            </w:pPr>
            <w:r w:rsidRPr="007303D1">
              <w:rPr>
                <w:rFonts w:cstheme="minorHAnsi"/>
                <w:color w:val="000000"/>
                <w:sz w:val="20"/>
                <w:szCs w:val="20"/>
              </w:rPr>
              <w:t xml:space="preserve">1. Human rights. </w:t>
            </w:r>
          </w:p>
          <w:p w14:paraId="593A8548" w14:textId="77777777" w:rsidR="007303D1" w:rsidRPr="007303D1" w:rsidRDefault="007303D1" w:rsidP="007303D1">
            <w:pPr>
              <w:autoSpaceDE w:val="0"/>
              <w:autoSpaceDN w:val="0"/>
              <w:adjustRightInd w:val="0"/>
              <w:rPr>
                <w:rFonts w:cstheme="minorHAnsi"/>
                <w:color w:val="000000"/>
                <w:sz w:val="20"/>
                <w:szCs w:val="20"/>
              </w:rPr>
            </w:pPr>
            <w:r w:rsidRPr="007303D1">
              <w:rPr>
                <w:rFonts w:cstheme="minorHAnsi"/>
                <w:color w:val="000000"/>
                <w:sz w:val="20"/>
                <w:szCs w:val="20"/>
              </w:rPr>
              <w:t>2. Children’s rights. 3. Responsibilities. Rights and duties at home and school.</w:t>
            </w:r>
          </w:p>
          <w:p w14:paraId="351812AB" w14:textId="77777777" w:rsidR="007303D1" w:rsidRPr="007303D1" w:rsidRDefault="007303D1" w:rsidP="007303D1">
            <w:pPr>
              <w:autoSpaceDE w:val="0"/>
              <w:autoSpaceDN w:val="0"/>
              <w:adjustRightInd w:val="0"/>
              <w:rPr>
                <w:rFonts w:cstheme="minorHAnsi"/>
                <w:color w:val="000000"/>
                <w:sz w:val="20"/>
                <w:szCs w:val="20"/>
              </w:rPr>
            </w:pPr>
            <w:r w:rsidRPr="007303D1">
              <w:rPr>
                <w:rFonts w:cstheme="minorHAnsi"/>
                <w:color w:val="000000"/>
                <w:sz w:val="20"/>
                <w:szCs w:val="20"/>
              </w:rPr>
              <w:t xml:space="preserve">4. Look at diversity and identity. </w:t>
            </w:r>
          </w:p>
          <w:p w14:paraId="7790F918" w14:textId="77777777" w:rsidR="007303D1" w:rsidRPr="007303D1" w:rsidRDefault="007303D1" w:rsidP="007303D1">
            <w:pPr>
              <w:autoSpaceDE w:val="0"/>
              <w:autoSpaceDN w:val="0"/>
              <w:adjustRightInd w:val="0"/>
              <w:rPr>
                <w:rFonts w:cstheme="minorHAnsi"/>
                <w:color w:val="000000"/>
                <w:sz w:val="20"/>
                <w:szCs w:val="20"/>
              </w:rPr>
            </w:pPr>
            <w:r w:rsidRPr="007303D1">
              <w:rPr>
                <w:rFonts w:cstheme="minorHAnsi"/>
                <w:color w:val="000000"/>
                <w:sz w:val="20"/>
                <w:szCs w:val="20"/>
              </w:rPr>
              <w:t xml:space="preserve">5. UK; rules and laws. </w:t>
            </w:r>
          </w:p>
          <w:p w14:paraId="459FE22F" w14:textId="0FB0F8CB" w:rsidR="007303D1" w:rsidRPr="007303D1" w:rsidRDefault="007303D1" w:rsidP="007303D1">
            <w:pPr>
              <w:autoSpaceDE w:val="0"/>
              <w:autoSpaceDN w:val="0"/>
              <w:adjustRightInd w:val="0"/>
              <w:rPr>
                <w:rFonts w:cstheme="minorHAnsi"/>
                <w:b/>
                <w:sz w:val="20"/>
                <w:szCs w:val="20"/>
              </w:rPr>
            </w:pPr>
            <w:r w:rsidRPr="007303D1">
              <w:rPr>
                <w:rFonts w:cstheme="minorHAnsi"/>
                <w:color w:val="000000"/>
                <w:sz w:val="20"/>
                <w:szCs w:val="20"/>
              </w:rPr>
              <w:t>6. Making and changing rules.</w:t>
            </w:r>
          </w:p>
        </w:tc>
        <w:tc>
          <w:tcPr>
            <w:tcW w:w="1509" w:type="dxa"/>
            <w:gridSpan w:val="3"/>
          </w:tcPr>
          <w:p w14:paraId="4454A4D0" w14:textId="64A5F1DF" w:rsidR="007303D1" w:rsidRPr="007303D1" w:rsidRDefault="007303D1" w:rsidP="007303D1">
            <w:pPr>
              <w:rPr>
                <w:rFonts w:cstheme="minorHAnsi"/>
                <w:b/>
                <w:sz w:val="20"/>
                <w:szCs w:val="20"/>
              </w:rPr>
            </w:pPr>
            <w:r w:rsidRPr="007303D1">
              <w:rPr>
                <w:rFonts w:cstheme="minorHAnsi"/>
                <w:color w:val="FF0000"/>
                <w:sz w:val="20"/>
                <w:szCs w:val="20"/>
              </w:rPr>
              <w:t>7-8. Looking after the environment.</w:t>
            </w:r>
          </w:p>
        </w:tc>
        <w:tc>
          <w:tcPr>
            <w:tcW w:w="1512" w:type="dxa"/>
          </w:tcPr>
          <w:p w14:paraId="3619B284" w14:textId="77777777" w:rsidR="007303D1" w:rsidRPr="007303D1" w:rsidRDefault="007303D1" w:rsidP="007303D1">
            <w:pPr>
              <w:autoSpaceDE w:val="0"/>
              <w:autoSpaceDN w:val="0"/>
              <w:adjustRightInd w:val="0"/>
              <w:rPr>
                <w:rFonts w:cstheme="minorHAnsi"/>
                <w:color w:val="000000"/>
                <w:sz w:val="20"/>
                <w:szCs w:val="20"/>
              </w:rPr>
            </w:pPr>
            <w:r w:rsidRPr="007303D1">
              <w:rPr>
                <w:rFonts w:cstheme="minorHAnsi"/>
                <w:color w:val="000000"/>
                <w:sz w:val="20"/>
                <w:szCs w:val="20"/>
              </w:rPr>
              <w:t>9-10. Enterprise; what it means; developing skills in enterprise.</w:t>
            </w:r>
          </w:p>
          <w:p w14:paraId="1E4AE81C" w14:textId="12E24C3F" w:rsidR="007303D1" w:rsidRPr="007303D1" w:rsidRDefault="007303D1" w:rsidP="007303D1">
            <w:pPr>
              <w:rPr>
                <w:rFonts w:cstheme="minorHAnsi"/>
                <w:b/>
                <w:sz w:val="20"/>
                <w:szCs w:val="20"/>
              </w:rPr>
            </w:pPr>
            <w:r w:rsidRPr="007303D1">
              <w:rPr>
                <w:rFonts w:cstheme="minorHAnsi"/>
                <w:color w:val="000000"/>
                <w:sz w:val="20"/>
                <w:szCs w:val="20"/>
              </w:rPr>
              <w:t>11-12. Looking at spending, saving and budgeting.</w:t>
            </w:r>
          </w:p>
        </w:tc>
      </w:tr>
      <w:tr w:rsidR="00DD5DED" w14:paraId="367EC968" w14:textId="77777777" w:rsidTr="00753A58">
        <w:trPr>
          <w:trHeight w:val="1414"/>
        </w:trPr>
        <w:tc>
          <w:tcPr>
            <w:tcW w:w="1803" w:type="dxa"/>
            <w:shd w:val="clear" w:color="auto" w:fill="FF99CC"/>
          </w:tcPr>
          <w:p w14:paraId="511268EC" w14:textId="25A14D36" w:rsidR="00DD5DED" w:rsidRDefault="00DD5DED" w:rsidP="00DD5DED">
            <w:pPr>
              <w:rPr>
                <w:rFonts w:cstheme="minorHAnsi"/>
              </w:rPr>
            </w:pPr>
            <w:r w:rsidRPr="000661BC">
              <w:rPr>
                <w:rFonts w:cstheme="minorHAnsi"/>
                <w:b/>
              </w:rPr>
              <w:t>PE</w:t>
            </w:r>
            <w:r w:rsidRPr="000661BC">
              <w:rPr>
                <w:rFonts w:cstheme="minorHAnsi"/>
              </w:rPr>
              <w:t xml:space="preserve"> (dance, netball etc.)</w:t>
            </w:r>
          </w:p>
          <w:p w14:paraId="381BC452" w14:textId="1C473E01" w:rsidR="007118C0" w:rsidRDefault="007118C0" w:rsidP="00DD5DED">
            <w:pPr>
              <w:rPr>
                <w:rFonts w:cstheme="minorHAnsi"/>
              </w:rPr>
            </w:pPr>
          </w:p>
          <w:p w14:paraId="79EFBD5D" w14:textId="0A65B9BD" w:rsidR="00DD5DED" w:rsidRPr="000661BC" w:rsidRDefault="007118C0" w:rsidP="007118C0">
            <w:pPr>
              <w:rPr>
                <w:rFonts w:cstheme="minorHAnsi"/>
                <w:b/>
                <w:color w:val="FF0000"/>
              </w:rPr>
            </w:pPr>
            <w:r w:rsidRPr="007118C0">
              <w:rPr>
                <w:rFonts w:cstheme="minorHAnsi"/>
                <w:b/>
                <w:bCs/>
              </w:rPr>
              <w:t xml:space="preserve">Complete </w:t>
            </w:r>
            <w:r w:rsidR="00095768">
              <w:rPr>
                <w:rFonts w:cstheme="minorHAnsi"/>
                <w:b/>
                <w:bCs/>
              </w:rPr>
              <w:t>PE</w:t>
            </w:r>
          </w:p>
        </w:tc>
        <w:tc>
          <w:tcPr>
            <w:tcW w:w="2264" w:type="dxa"/>
            <w:gridSpan w:val="2"/>
          </w:tcPr>
          <w:p w14:paraId="03575DB5" w14:textId="365DD98C" w:rsidR="00DD5DED" w:rsidRPr="007303D1" w:rsidRDefault="00095768" w:rsidP="00DD5DED">
            <w:pPr>
              <w:rPr>
                <w:rFonts w:cstheme="minorHAnsi"/>
                <w:b/>
                <w:bCs/>
                <w:sz w:val="20"/>
                <w:szCs w:val="20"/>
              </w:rPr>
            </w:pPr>
            <w:r w:rsidRPr="007303D1">
              <w:rPr>
                <w:rFonts w:cstheme="minorHAnsi"/>
                <w:b/>
                <w:bCs/>
                <w:sz w:val="20"/>
                <w:szCs w:val="20"/>
              </w:rPr>
              <w:t xml:space="preserve">Mindfulness </w:t>
            </w:r>
          </w:p>
          <w:p w14:paraId="63965B50" w14:textId="77777777" w:rsidR="00095768" w:rsidRPr="007303D1" w:rsidRDefault="00095768" w:rsidP="00DD5DED">
            <w:pPr>
              <w:rPr>
                <w:rFonts w:cstheme="minorHAnsi"/>
                <w:b/>
                <w:bCs/>
                <w:sz w:val="20"/>
                <w:szCs w:val="20"/>
              </w:rPr>
            </w:pPr>
          </w:p>
          <w:p w14:paraId="0C5030CB" w14:textId="3F5E33F2" w:rsidR="00095768" w:rsidRPr="007303D1" w:rsidRDefault="00095768" w:rsidP="00DD5DED">
            <w:pPr>
              <w:rPr>
                <w:rFonts w:cstheme="minorHAnsi"/>
                <w:b/>
                <w:bCs/>
                <w:sz w:val="20"/>
                <w:szCs w:val="20"/>
              </w:rPr>
            </w:pPr>
            <w:r w:rsidRPr="007303D1">
              <w:rPr>
                <w:rFonts w:cstheme="minorHAnsi"/>
                <w:b/>
                <w:bCs/>
                <w:sz w:val="20"/>
                <w:szCs w:val="20"/>
              </w:rPr>
              <w:t>Games Sense Invasion</w:t>
            </w:r>
          </w:p>
        </w:tc>
        <w:tc>
          <w:tcPr>
            <w:tcW w:w="2264" w:type="dxa"/>
            <w:gridSpan w:val="3"/>
          </w:tcPr>
          <w:p w14:paraId="0FC56C3C" w14:textId="77777777" w:rsidR="00DD5DED" w:rsidRPr="007303D1" w:rsidRDefault="00095768" w:rsidP="00DD5DED">
            <w:pPr>
              <w:rPr>
                <w:rFonts w:cstheme="minorHAnsi"/>
                <w:b/>
                <w:bCs/>
                <w:sz w:val="20"/>
                <w:szCs w:val="20"/>
              </w:rPr>
            </w:pPr>
            <w:r w:rsidRPr="007303D1">
              <w:rPr>
                <w:rFonts w:cstheme="minorHAnsi"/>
                <w:b/>
                <w:bCs/>
                <w:sz w:val="20"/>
                <w:szCs w:val="20"/>
              </w:rPr>
              <w:t>OAA Communication and Tactics</w:t>
            </w:r>
          </w:p>
          <w:p w14:paraId="602D7169" w14:textId="77777777" w:rsidR="00095768" w:rsidRPr="007303D1" w:rsidRDefault="00095768" w:rsidP="00DD5DED">
            <w:pPr>
              <w:rPr>
                <w:rFonts w:cstheme="minorHAnsi"/>
                <w:b/>
                <w:bCs/>
                <w:sz w:val="20"/>
                <w:szCs w:val="20"/>
              </w:rPr>
            </w:pPr>
          </w:p>
          <w:p w14:paraId="38636DC3" w14:textId="5E1D23F2" w:rsidR="00095768" w:rsidRPr="007303D1" w:rsidRDefault="00095768" w:rsidP="00DD5DED">
            <w:pPr>
              <w:rPr>
                <w:rFonts w:cstheme="minorHAnsi"/>
                <w:b/>
                <w:bCs/>
                <w:sz w:val="20"/>
                <w:szCs w:val="20"/>
              </w:rPr>
            </w:pPr>
            <w:r w:rsidRPr="007303D1">
              <w:rPr>
                <w:rFonts w:cstheme="minorHAnsi"/>
                <w:b/>
                <w:bCs/>
                <w:sz w:val="20"/>
                <w:szCs w:val="20"/>
              </w:rPr>
              <w:t>Dance: Wild Animals</w:t>
            </w:r>
          </w:p>
        </w:tc>
        <w:tc>
          <w:tcPr>
            <w:tcW w:w="2265" w:type="dxa"/>
            <w:gridSpan w:val="3"/>
          </w:tcPr>
          <w:p w14:paraId="70A36E31" w14:textId="77777777" w:rsidR="00DD5DED" w:rsidRPr="007303D1" w:rsidRDefault="00095768" w:rsidP="00DD5DED">
            <w:pPr>
              <w:rPr>
                <w:rFonts w:cstheme="minorHAnsi"/>
                <w:b/>
                <w:bCs/>
                <w:sz w:val="20"/>
                <w:szCs w:val="20"/>
              </w:rPr>
            </w:pPr>
            <w:r w:rsidRPr="007303D1">
              <w:rPr>
                <w:rFonts w:cstheme="minorHAnsi"/>
                <w:b/>
                <w:bCs/>
                <w:sz w:val="20"/>
                <w:szCs w:val="20"/>
              </w:rPr>
              <w:t>Gymnastics: Canon and Unison</w:t>
            </w:r>
          </w:p>
          <w:p w14:paraId="21616A2E" w14:textId="77777777" w:rsidR="00095768" w:rsidRPr="007303D1" w:rsidRDefault="00095768" w:rsidP="00DD5DED">
            <w:pPr>
              <w:rPr>
                <w:rFonts w:cstheme="minorHAnsi"/>
                <w:b/>
                <w:bCs/>
                <w:sz w:val="20"/>
                <w:szCs w:val="20"/>
              </w:rPr>
            </w:pPr>
          </w:p>
          <w:p w14:paraId="77049D68" w14:textId="291462B8" w:rsidR="00095768" w:rsidRPr="007303D1" w:rsidRDefault="00095768" w:rsidP="00DD5DED">
            <w:pPr>
              <w:rPr>
                <w:rFonts w:cstheme="minorHAnsi"/>
                <w:b/>
                <w:bCs/>
                <w:sz w:val="20"/>
                <w:szCs w:val="20"/>
              </w:rPr>
            </w:pPr>
            <w:r w:rsidRPr="007303D1">
              <w:rPr>
                <w:rFonts w:cstheme="minorHAnsi"/>
                <w:b/>
                <w:bCs/>
                <w:sz w:val="20"/>
                <w:szCs w:val="20"/>
              </w:rPr>
              <w:t>Basketball</w:t>
            </w:r>
          </w:p>
        </w:tc>
        <w:tc>
          <w:tcPr>
            <w:tcW w:w="2264" w:type="dxa"/>
            <w:gridSpan w:val="3"/>
          </w:tcPr>
          <w:p w14:paraId="40C23A8E" w14:textId="77777777" w:rsidR="00DD5DED" w:rsidRPr="007303D1" w:rsidRDefault="00095768" w:rsidP="00DD5DED">
            <w:pPr>
              <w:rPr>
                <w:rFonts w:cstheme="minorHAnsi"/>
                <w:b/>
                <w:bCs/>
                <w:sz w:val="20"/>
                <w:szCs w:val="20"/>
              </w:rPr>
            </w:pPr>
            <w:r w:rsidRPr="007303D1">
              <w:rPr>
                <w:rFonts w:cstheme="minorHAnsi"/>
                <w:b/>
                <w:bCs/>
                <w:sz w:val="20"/>
                <w:szCs w:val="20"/>
              </w:rPr>
              <w:t>Dance: Witches and Wizards</w:t>
            </w:r>
          </w:p>
          <w:p w14:paraId="090E788C" w14:textId="77777777" w:rsidR="00095768" w:rsidRPr="007303D1" w:rsidRDefault="00095768" w:rsidP="00DD5DED">
            <w:pPr>
              <w:rPr>
                <w:rFonts w:cstheme="minorHAnsi"/>
                <w:b/>
                <w:bCs/>
                <w:sz w:val="20"/>
                <w:szCs w:val="20"/>
              </w:rPr>
            </w:pPr>
          </w:p>
          <w:p w14:paraId="40AE3A41" w14:textId="050BF224" w:rsidR="00095768" w:rsidRPr="007303D1" w:rsidRDefault="00095768" w:rsidP="00DD5DED">
            <w:pPr>
              <w:rPr>
                <w:rFonts w:cstheme="minorHAnsi"/>
                <w:b/>
                <w:bCs/>
                <w:sz w:val="20"/>
                <w:szCs w:val="20"/>
              </w:rPr>
            </w:pPr>
            <w:r w:rsidRPr="007303D1">
              <w:rPr>
                <w:rFonts w:cstheme="minorHAnsi"/>
                <w:b/>
                <w:bCs/>
                <w:sz w:val="20"/>
                <w:szCs w:val="20"/>
              </w:rPr>
              <w:t>Golf</w:t>
            </w:r>
          </w:p>
        </w:tc>
        <w:tc>
          <w:tcPr>
            <w:tcW w:w="2265" w:type="dxa"/>
            <w:gridSpan w:val="3"/>
          </w:tcPr>
          <w:p w14:paraId="6ED173CE" w14:textId="77777777" w:rsidR="00DD5DED" w:rsidRPr="007303D1" w:rsidRDefault="00095768" w:rsidP="00DD5DED">
            <w:pPr>
              <w:rPr>
                <w:rFonts w:cstheme="minorHAnsi"/>
                <w:b/>
                <w:bCs/>
                <w:sz w:val="20"/>
                <w:szCs w:val="20"/>
              </w:rPr>
            </w:pPr>
            <w:r w:rsidRPr="007303D1">
              <w:rPr>
                <w:rFonts w:cstheme="minorHAnsi"/>
                <w:b/>
                <w:bCs/>
                <w:sz w:val="20"/>
                <w:szCs w:val="20"/>
              </w:rPr>
              <w:t>Tennis</w:t>
            </w:r>
          </w:p>
          <w:p w14:paraId="6DB207F8" w14:textId="77777777" w:rsidR="00095768" w:rsidRPr="007303D1" w:rsidRDefault="00095768" w:rsidP="00DD5DED">
            <w:pPr>
              <w:rPr>
                <w:rFonts w:cstheme="minorHAnsi"/>
                <w:b/>
                <w:bCs/>
                <w:sz w:val="20"/>
                <w:szCs w:val="20"/>
              </w:rPr>
            </w:pPr>
          </w:p>
          <w:p w14:paraId="1AD7E4C9" w14:textId="49E32A3F" w:rsidR="00095768" w:rsidRPr="007303D1" w:rsidRDefault="00095768" w:rsidP="00DD5DED">
            <w:pPr>
              <w:rPr>
                <w:rFonts w:cstheme="minorHAnsi"/>
                <w:b/>
                <w:bCs/>
                <w:sz w:val="20"/>
                <w:szCs w:val="20"/>
              </w:rPr>
            </w:pPr>
            <w:r w:rsidRPr="007303D1">
              <w:rPr>
                <w:rFonts w:cstheme="minorHAnsi"/>
                <w:b/>
                <w:bCs/>
                <w:sz w:val="20"/>
                <w:szCs w:val="20"/>
              </w:rPr>
              <w:t>Quidditch</w:t>
            </w:r>
          </w:p>
        </w:tc>
        <w:tc>
          <w:tcPr>
            <w:tcW w:w="2265" w:type="dxa"/>
            <w:gridSpan w:val="2"/>
          </w:tcPr>
          <w:p w14:paraId="0E3ECC73" w14:textId="77777777" w:rsidR="00DD5DED" w:rsidRPr="007303D1" w:rsidRDefault="00095768" w:rsidP="00DD5DED">
            <w:pPr>
              <w:rPr>
                <w:rFonts w:cstheme="minorHAnsi"/>
                <w:b/>
                <w:bCs/>
                <w:sz w:val="20"/>
                <w:szCs w:val="20"/>
              </w:rPr>
            </w:pPr>
            <w:r w:rsidRPr="007303D1">
              <w:rPr>
                <w:rFonts w:cstheme="minorHAnsi"/>
                <w:b/>
                <w:bCs/>
                <w:sz w:val="20"/>
                <w:szCs w:val="20"/>
              </w:rPr>
              <w:t>Rounders</w:t>
            </w:r>
          </w:p>
          <w:p w14:paraId="25F312F1" w14:textId="77777777" w:rsidR="00095768" w:rsidRPr="007303D1" w:rsidRDefault="00095768" w:rsidP="00DD5DED">
            <w:pPr>
              <w:rPr>
                <w:rFonts w:cstheme="minorHAnsi"/>
                <w:b/>
                <w:bCs/>
                <w:sz w:val="20"/>
                <w:szCs w:val="20"/>
              </w:rPr>
            </w:pPr>
          </w:p>
          <w:p w14:paraId="32BDCD6E" w14:textId="34112AB6" w:rsidR="00095768" w:rsidRPr="007303D1" w:rsidRDefault="00095768" w:rsidP="00DD5DED">
            <w:pPr>
              <w:rPr>
                <w:rFonts w:cstheme="minorHAnsi"/>
                <w:b/>
                <w:bCs/>
                <w:sz w:val="20"/>
                <w:szCs w:val="20"/>
              </w:rPr>
            </w:pPr>
            <w:r w:rsidRPr="007303D1">
              <w:rPr>
                <w:rFonts w:cstheme="minorHAnsi"/>
                <w:b/>
                <w:bCs/>
                <w:sz w:val="20"/>
                <w:szCs w:val="20"/>
              </w:rPr>
              <w:t>Athletics</w:t>
            </w:r>
          </w:p>
        </w:tc>
      </w:tr>
      <w:tr w:rsidR="00167183" w14:paraId="106C29E9" w14:textId="77777777" w:rsidTr="00753A58">
        <w:trPr>
          <w:trHeight w:val="1598"/>
        </w:trPr>
        <w:tc>
          <w:tcPr>
            <w:tcW w:w="1803" w:type="dxa"/>
            <w:shd w:val="clear" w:color="auto" w:fill="FF0000"/>
          </w:tcPr>
          <w:p w14:paraId="39016975" w14:textId="77777777" w:rsidR="00167183" w:rsidRPr="000661BC" w:rsidRDefault="00167183" w:rsidP="00167183">
            <w:pPr>
              <w:rPr>
                <w:rFonts w:cstheme="minorHAnsi"/>
              </w:rPr>
            </w:pPr>
            <w:r w:rsidRPr="000661BC">
              <w:rPr>
                <w:rFonts w:cstheme="minorHAnsi"/>
                <w:b/>
              </w:rPr>
              <w:t>Music</w:t>
            </w:r>
            <w:r w:rsidRPr="000661BC">
              <w:rPr>
                <w:rFonts w:cstheme="minorHAnsi"/>
              </w:rPr>
              <w:t xml:space="preserve"> (take the termly themes from the </w:t>
            </w:r>
            <w:r w:rsidRPr="000661BC">
              <w:rPr>
                <w:rFonts w:cstheme="minorHAnsi"/>
                <w:color w:val="FF0000"/>
                <w:shd w:val="clear" w:color="auto" w:fill="FFFFFF" w:themeFill="background1"/>
              </w:rPr>
              <w:t>Charanga scheme</w:t>
            </w:r>
            <w:r w:rsidRPr="000661BC">
              <w:rPr>
                <w:rFonts w:cstheme="minorHAnsi"/>
                <w:shd w:val="clear" w:color="auto" w:fill="C00000"/>
              </w:rPr>
              <w:t>)</w:t>
            </w:r>
          </w:p>
        </w:tc>
        <w:tc>
          <w:tcPr>
            <w:tcW w:w="2264" w:type="dxa"/>
            <w:gridSpan w:val="2"/>
          </w:tcPr>
          <w:p w14:paraId="06377CB5" w14:textId="702B09CE" w:rsidR="00167183" w:rsidRPr="00C2051F" w:rsidRDefault="00C2051F" w:rsidP="00167183">
            <w:pPr>
              <w:rPr>
                <w:rFonts w:cstheme="minorHAnsi"/>
                <w:b/>
                <w:bCs/>
                <w:sz w:val="20"/>
                <w:szCs w:val="20"/>
              </w:rPr>
            </w:pPr>
            <w:r w:rsidRPr="00C2051F">
              <w:rPr>
                <w:rFonts w:cstheme="minorHAnsi"/>
                <w:b/>
                <w:bCs/>
                <w:sz w:val="20"/>
                <w:szCs w:val="20"/>
              </w:rPr>
              <w:t>Let your spirit fly</w:t>
            </w:r>
          </w:p>
        </w:tc>
        <w:tc>
          <w:tcPr>
            <w:tcW w:w="2264" w:type="dxa"/>
            <w:gridSpan w:val="3"/>
          </w:tcPr>
          <w:p w14:paraId="19B7DF02" w14:textId="4615A927" w:rsidR="00167183" w:rsidRPr="00C2051F" w:rsidRDefault="00C2051F" w:rsidP="00167183">
            <w:pPr>
              <w:pStyle w:val="paragraph"/>
              <w:spacing w:before="0" w:beforeAutospacing="0" w:after="0" w:afterAutospacing="0"/>
              <w:textAlignment w:val="baseline"/>
              <w:divId w:val="535586523"/>
              <w:rPr>
                <w:rFonts w:asciiTheme="minorHAnsi" w:hAnsiTheme="minorHAnsi" w:cstheme="minorHAnsi"/>
                <w:b/>
                <w:bCs/>
                <w:sz w:val="20"/>
                <w:szCs w:val="20"/>
              </w:rPr>
            </w:pPr>
            <w:r w:rsidRPr="00C2051F">
              <w:rPr>
                <w:rFonts w:asciiTheme="minorHAnsi" w:hAnsiTheme="minorHAnsi" w:cstheme="minorHAnsi"/>
                <w:b/>
                <w:bCs/>
                <w:sz w:val="20"/>
                <w:szCs w:val="20"/>
              </w:rPr>
              <w:t>Glockenspiel Stage 1</w:t>
            </w:r>
          </w:p>
        </w:tc>
        <w:tc>
          <w:tcPr>
            <w:tcW w:w="2265" w:type="dxa"/>
            <w:gridSpan w:val="3"/>
          </w:tcPr>
          <w:p w14:paraId="3DF30C7E" w14:textId="57DD16B7" w:rsidR="00167183" w:rsidRPr="00C2051F" w:rsidRDefault="00C2051F" w:rsidP="00167183">
            <w:pPr>
              <w:rPr>
                <w:rFonts w:cstheme="minorHAnsi"/>
                <w:b/>
                <w:bCs/>
                <w:sz w:val="20"/>
                <w:szCs w:val="20"/>
              </w:rPr>
            </w:pPr>
            <w:r w:rsidRPr="00C2051F">
              <w:rPr>
                <w:rFonts w:cstheme="minorHAnsi"/>
                <w:b/>
                <w:bCs/>
                <w:sz w:val="20"/>
                <w:szCs w:val="20"/>
              </w:rPr>
              <w:t>Three Little Birds</w:t>
            </w:r>
          </w:p>
        </w:tc>
        <w:tc>
          <w:tcPr>
            <w:tcW w:w="2264" w:type="dxa"/>
            <w:gridSpan w:val="3"/>
          </w:tcPr>
          <w:p w14:paraId="30332387" w14:textId="3619359C" w:rsidR="00167183" w:rsidRPr="00C2051F" w:rsidRDefault="00C2051F" w:rsidP="00167183">
            <w:pPr>
              <w:rPr>
                <w:rFonts w:cstheme="minorHAnsi"/>
                <w:b/>
                <w:bCs/>
                <w:sz w:val="20"/>
                <w:szCs w:val="20"/>
              </w:rPr>
            </w:pPr>
            <w:r w:rsidRPr="00C2051F">
              <w:rPr>
                <w:rFonts w:cstheme="minorHAnsi"/>
                <w:b/>
                <w:bCs/>
                <w:sz w:val="20"/>
                <w:szCs w:val="20"/>
              </w:rPr>
              <w:t>The Dragon song</w:t>
            </w:r>
          </w:p>
        </w:tc>
        <w:tc>
          <w:tcPr>
            <w:tcW w:w="2265" w:type="dxa"/>
            <w:gridSpan w:val="3"/>
          </w:tcPr>
          <w:p w14:paraId="34E6BF25" w14:textId="69E4DEB1" w:rsidR="00167183" w:rsidRPr="00C2051F" w:rsidRDefault="00C2051F" w:rsidP="00167183">
            <w:pPr>
              <w:rPr>
                <w:rFonts w:cstheme="minorHAnsi"/>
                <w:b/>
                <w:bCs/>
                <w:sz w:val="20"/>
                <w:szCs w:val="20"/>
              </w:rPr>
            </w:pPr>
            <w:r w:rsidRPr="00C2051F">
              <w:rPr>
                <w:rFonts w:cstheme="minorHAnsi"/>
                <w:b/>
                <w:bCs/>
                <w:sz w:val="20"/>
                <w:szCs w:val="20"/>
              </w:rPr>
              <w:t>Bring Us Together</w:t>
            </w:r>
          </w:p>
        </w:tc>
        <w:tc>
          <w:tcPr>
            <w:tcW w:w="2265" w:type="dxa"/>
            <w:gridSpan w:val="2"/>
          </w:tcPr>
          <w:p w14:paraId="133FC4C3" w14:textId="7098E122" w:rsidR="00167183" w:rsidRPr="00C2051F" w:rsidRDefault="00C2051F" w:rsidP="00167183">
            <w:pPr>
              <w:rPr>
                <w:rFonts w:cstheme="minorHAnsi"/>
                <w:b/>
                <w:bCs/>
                <w:sz w:val="20"/>
                <w:szCs w:val="20"/>
              </w:rPr>
            </w:pPr>
            <w:r w:rsidRPr="00C2051F">
              <w:rPr>
                <w:rFonts w:cstheme="minorHAnsi"/>
                <w:b/>
                <w:bCs/>
                <w:sz w:val="20"/>
                <w:szCs w:val="20"/>
              </w:rPr>
              <w:t>Reflect, Rewind and Replay</w:t>
            </w:r>
          </w:p>
        </w:tc>
      </w:tr>
      <w:tr w:rsidR="002420E5" w14:paraId="1952A06A" w14:textId="77777777" w:rsidTr="00753A58">
        <w:trPr>
          <w:trHeight w:val="284"/>
        </w:trPr>
        <w:tc>
          <w:tcPr>
            <w:tcW w:w="1803" w:type="dxa"/>
            <w:vMerge w:val="restart"/>
            <w:shd w:val="clear" w:color="auto" w:fill="FFC000"/>
          </w:tcPr>
          <w:p w14:paraId="2090848C" w14:textId="77777777" w:rsidR="002420E5" w:rsidRPr="000661BC" w:rsidRDefault="002420E5" w:rsidP="002420E5">
            <w:pPr>
              <w:rPr>
                <w:rFonts w:cstheme="minorHAnsi"/>
                <w:b/>
              </w:rPr>
            </w:pPr>
            <w:r w:rsidRPr="000661BC">
              <w:rPr>
                <w:rFonts w:cstheme="minorHAnsi"/>
                <w:b/>
              </w:rPr>
              <w:t>Science</w:t>
            </w:r>
          </w:p>
          <w:p w14:paraId="6339AB79" w14:textId="77777777" w:rsidR="002420E5" w:rsidRPr="000661BC" w:rsidRDefault="002420E5" w:rsidP="002420E5">
            <w:pPr>
              <w:rPr>
                <w:rFonts w:cstheme="minorHAnsi"/>
                <w:b/>
              </w:rPr>
            </w:pPr>
            <w:r w:rsidRPr="000661BC">
              <w:rPr>
                <w:rFonts w:cstheme="minorHAnsi"/>
                <w:b/>
                <w:color w:val="FF0000"/>
              </w:rPr>
              <w:t>PKC</w:t>
            </w:r>
          </w:p>
        </w:tc>
        <w:tc>
          <w:tcPr>
            <w:tcW w:w="2716" w:type="dxa"/>
            <w:gridSpan w:val="3"/>
          </w:tcPr>
          <w:p w14:paraId="24A6F70F" w14:textId="776353E8" w:rsidR="002420E5" w:rsidRPr="007303D1" w:rsidRDefault="002420E5" w:rsidP="002420E5">
            <w:pPr>
              <w:rPr>
                <w:rFonts w:cstheme="minorHAnsi"/>
                <w:b/>
                <w:bCs/>
                <w:sz w:val="18"/>
                <w:szCs w:val="18"/>
              </w:rPr>
            </w:pPr>
            <w:r w:rsidRPr="007303D1">
              <w:rPr>
                <w:b/>
                <w:bCs/>
              </w:rPr>
              <w:t xml:space="preserve">Human Body </w:t>
            </w:r>
          </w:p>
        </w:tc>
        <w:tc>
          <w:tcPr>
            <w:tcW w:w="2717" w:type="dxa"/>
            <w:gridSpan w:val="3"/>
          </w:tcPr>
          <w:p w14:paraId="011913EE" w14:textId="0966F672" w:rsidR="002420E5" w:rsidRPr="007303D1" w:rsidRDefault="002420E5" w:rsidP="002420E5">
            <w:pPr>
              <w:rPr>
                <w:rFonts w:cstheme="minorHAnsi"/>
                <w:b/>
                <w:bCs/>
                <w:sz w:val="18"/>
                <w:szCs w:val="18"/>
              </w:rPr>
            </w:pPr>
            <w:r w:rsidRPr="007303D1">
              <w:rPr>
                <w:b/>
                <w:bCs/>
              </w:rPr>
              <w:t>Light</w:t>
            </w:r>
          </w:p>
        </w:tc>
        <w:tc>
          <w:tcPr>
            <w:tcW w:w="2717" w:type="dxa"/>
            <w:gridSpan w:val="4"/>
          </w:tcPr>
          <w:p w14:paraId="6E25BC0E" w14:textId="11C4C5B8" w:rsidR="002420E5" w:rsidRPr="007303D1" w:rsidRDefault="002420E5" w:rsidP="002420E5">
            <w:pPr>
              <w:rPr>
                <w:rFonts w:cstheme="minorHAnsi"/>
                <w:b/>
                <w:bCs/>
                <w:sz w:val="18"/>
                <w:szCs w:val="18"/>
              </w:rPr>
            </w:pPr>
            <w:r w:rsidRPr="007303D1">
              <w:rPr>
                <w:b/>
                <w:bCs/>
              </w:rPr>
              <w:t>Rocks</w:t>
            </w:r>
          </w:p>
        </w:tc>
        <w:tc>
          <w:tcPr>
            <w:tcW w:w="2717" w:type="dxa"/>
            <w:gridSpan w:val="3"/>
          </w:tcPr>
          <w:p w14:paraId="48889BB3" w14:textId="34DCF9C8" w:rsidR="002420E5" w:rsidRPr="007303D1" w:rsidRDefault="002420E5" w:rsidP="002420E5">
            <w:pPr>
              <w:rPr>
                <w:rFonts w:cstheme="minorHAnsi"/>
                <w:b/>
                <w:bCs/>
                <w:sz w:val="18"/>
                <w:szCs w:val="18"/>
              </w:rPr>
            </w:pPr>
            <w:r w:rsidRPr="007303D1">
              <w:rPr>
                <w:b/>
                <w:bCs/>
              </w:rPr>
              <w:t>Plants</w:t>
            </w:r>
          </w:p>
        </w:tc>
        <w:tc>
          <w:tcPr>
            <w:tcW w:w="2720" w:type="dxa"/>
            <w:gridSpan w:val="3"/>
          </w:tcPr>
          <w:p w14:paraId="4E2C6CB1" w14:textId="072F9ED7" w:rsidR="002420E5" w:rsidRPr="007303D1" w:rsidRDefault="002420E5" w:rsidP="002420E5">
            <w:pPr>
              <w:rPr>
                <w:rFonts w:cstheme="minorHAnsi"/>
                <w:b/>
                <w:bCs/>
                <w:sz w:val="18"/>
                <w:szCs w:val="18"/>
              </w:rPr>
            </w:pPr>
            <w:r w:rsidRPr="007303D1">
              <w:rPr>
                <w:b/>
                <w:bCs/>
              </w:rPr>
              <w:t xml:space="preserve">Forces and magnets </w:t>
            </w:r>
          </w:p>
        </w:tc>
      </w:tr>
      <w:tr w:rsidR="000F2001" w14:paraId="1ACDEE6D" w14:textId="77777777" w:rsidTr="00753A58">
        <w:trPr>
          <w:trHeight w:val="284"/>
        </w:trPr>
        <w:tc>
          <w:tcPr>
            <w:tcW w:w="1803" w:type="dxa"/>
            <w:vMerge/>
            <w:shd w:val="clear" w:color="auto" w:fill="FFC000"/>
          </w:tcPr>
          <w:p w14:paraId="1FFA836B" w14:textId="77777777" w:rsidR="000F2001" w:rsidRPr="000661BC" w:rsidRDefault="000F2001" w:rsidP="000F2001">
            <w:pPr>
              <w:rPr>
                <w:rFonts w:cstheme="minorHAnsi"/>
                <w:b/>
              </w:rPr>
            </w:pPr>
          </w:p>
        </w:tc>
        <w:tc>
          <w:tcPr>
            <w:tcW w:w="2716" w:type="dxa"/>
            <w:gridSpan w:val="3"/>
          </w:tcPr>
          <w:p w14:paraId="4FF25535" w14:textId="77777777" w:rsidR="000F2001" w:rsidRPr="007118C0" w:rsidRDefault="000F2001" w:rsidP="000F2001">
            <w:pPr>
              <w:rPr>
                <w:rFonts w:cstheme="minorHAnsi"/>
                <w:b/>
                <w:bCs/>
                <w:sz w:val="20"/>
                <w:szCs w:val="20"/>
              </w:rPr>
            </w:pPr>
            <w:r w:rsidRPr="007118C0">
              <w:rPr>
                <w:rFonts w:cstheme="minorHAnsi"/>
                <w:b/>
                <w:bCs/>
                <w:sz w:val="20"/>
                <w:szCs w:val="20"/>
              </w:rPr>
              <w:t>TAPS Task:</w:t>
            </w:r>
          </w:p>
          <w:p w14:paraId="68905CEF" w14:textId="1E1C4901" w:rsidR="000F2001" w:rsidRPr="007118C0" w:rsidRDefault="002420E5" w:rsidP="000F2001">
            <w:pPr>
              <w:rPr>
                <w:rFonts w:cstheme="minorHAnsi"/>
                <w:sz w:val="18"/>
                <w:szCs w:val="18"/>
                <w:highlight w:val="green"/>
              </w:rPr>
            </w:pPr>
            <w:r>
              <w:rPr>
                <w:rFonts w:cstheme="minorHAnsi"/>
                <w:sz w:val="20"/>
                <w:szCs w:val="20"/>
              </w:rPr>
              <w:t>Investigating the human skeleton (plan)</w:t>
            </w:r>
          </w:p>
        </w:tc>
        <w:tc>
          <w:tcPr>
            <w:tcW w:w="2717" w:type="dxa"/>
            <w:gridSpan w:val="3"/>
          </w:tcPr>
          <w:p w14:paraId="228C11F6" w14:textId="77777777" w:rsidR="000F2001" w:rsidRPr="007118C0" w:rsidRDefault="000F2001" w:rsidP="000F2001">
            <w:pPr>
              <w:rPr>
                <w:rFonts w:cstheme="minorHAnsi"/>
                <w:b/>
                <w:bCs/>
                <w:sz w:val="20"/>
                <w:szCs w:val="20"/>
              </w:rPr>
            </w:pPr>
            <w:r w:rsidRPr="007118C0">
              <w:rPr>
                <w:rFonts w:cstheme="minorHAnsi"/>
                <w:b/>
                <w:bCs/>
                <w:sz w:val="20"/>
                <w:szCs w:val="20"/>
              </w:rPr>
              <w:t>TAPS Task:</w:t>
            </w:r>
          </w:p>
          <w:p w14:paraId="054A3E74" w14:textId="56E5B46E" w:rsidR="000F2001" w:rsidRPr="007118C0" w:rsidRDefault="000F2001" w:rsidP="000F2001">
            <w:pPr>
              <w:rPr>
                <w:rFonts w:cstheme="minorHAnsi"/>
                <w:b/>
                <w:sz w:val="18"/>
                <w:szCs w:val="18"/>
                <w:highlight w:val="green"/>
              </w:rPr>
            </w:pPr>
            <w:r w:rsidRPr="007118C0">
              <w:rPr>
                <w:rFonts w:cstheme="minorHAnsi"/>
                <w:sz w:val="20"/>
                <w:szCs w:val="20"/>
              </w:rPr>
              <w:t xml:space="preserve">FA = </w:t>
            </w:r>
            <w:r w:rsidR="002420E5">
              <w:rPr>
                <w:rFonts w:cstheme="minorHAnsi"/>
                <w:sz w:val="20"/>
                <w:szCs w:val="20"/>
              </w:rPr>
              <w:t>Can everything make a shadow (do)</w:t>
            </w:r>
          </w:p>
        </w:tc>
        <w:tc>
          <w:tcPr>
            <w:tcW w:w="2717" w:type="dxa"/>
            <w:gridSpan w:val="4"/>
          </w:tcPr>
          <w:p w14:paraId="7299BE71" w14:textId="77777777" w:rsidR="000F2001" w:rsidRPr="007118C0" w:rsidRDefault="000F2001" w:rsidP="000F2001">
            <w:pPr>
              <w:rPr>
                <w:rFonts w:cstheme="minorHAnsi"/>
                <w:b/>
                <w:bCs/>
                <w:sz w:val="20"/>
                <w:szCs w:val="20"/>
              </w:rPr>
            </w:pPr>
            <w:r w:rsidRPr="007118C0">
              <w:rPr>
                <w:rFonts w:cstheme="minorHAnsi"/>
                <w:b/>
                <w:bCs/>
                <w:sz w:val="20"/>
                <w:szCs w:val="20"/>
              </w:rPr>
              <w:t>TAPS Task:</w:t>
            </w:r>
          </w:p>
          <w:p w14:paraId="0C4AA4C3" w14:textId="013A2CD8" w:rsidR="000F2001" w:rsidRPr="007118C0" w:rsidRDefault="000F2001" w:rsidP="000F2001">
            <w:pPr>
              <w:rPr>
                <w:rFonts w:cstheme="minorHAnsi"/>
                <w:b/>
                <w:sz w:val="18"/>
                <w:szCs w:val="18"/>
                <w:highlight w:val="red"/>
              </w:rPr>
            </w:pPr>
            <w:r w:rsidRPr="007118C0">
              <w:rPr>
                <w:rFonts w:cstheme="minorHAnsi"/>
                <w:sz w:val="20"/>
                <w:szCs w:val="20"/>
              </w:rPr>
              <w:t xml:space="preserve">FA = </w:t>
            </w:r>
            <w:r w:rsidR="002420E5">
              <w:rPr>
                <w:rFonts w:cstheme="minorHAnsi"/>
                <w:sz w:val="20"/>
                <w:szCs w:val="20"/>
              </w:rPr>
              <w:t>Reporting on rocks (review)</w:t>
            </w:r>
          </w:p>
        </w:tc>
        <w:tc>
          <w:tcPr>
            <w:tcW w:w="2717" w:type="dxa"/>
            <w:gridSpan w:val="3"/>
          </w:tcPr>
          <w:p w14:paraId="0F2BD81C" w14:textId="77777777" w:rsidR="000F2001" w:rsidRPr="007118C0" w:rsidRDefault="000F2001" w:rsidP="000F2001">
            <w:pPr>
              <w:rPr>
                <w:rFonts w:cstheme="minorHAnsi"/>
                <w:b/>
                <w:bCs/>
                <w:sz w:val="20"/>
                <w:szCs w:val="20"/>
              </w:rPr>
            </w:pPr>
            <w:r w:rsidRPr="007118C0">
              <w:rPr>
                <w:rFonts w:cstheme="minorHAnsi"/>
                <w:b/>
                <w:bCs/>
                <w:sz w:val="20"/>
                <w:szCs w:val="20"/>
              </w:rPr>
              <w:t>TAPS Task:</w:t>
            </w:r>
          </w:p>
          <w:p w14:paraId="269F7E4B" w14:textId="409A927B" w:rsidR="000F2001" w:rsidRPr="007118C0" w:rsidRDefault="000F2001" w:rsidP="000F2001">
            <w:pPr>
              <w:rPr>
                <w:rFonts w:cstheme="minorHAnsi"/>
                <w:b/>
                <w:sz w:val="18"/>
                <w:szCs w:val="18"/>
                <w:highlight w:val="green"/>
              </w:rPr>
            </w:pPr>
            <w:r w:rsidRPr="007118C0">
              <w:rPr>
                <w:rFonts w:cstheme="minorHAnsi"/>
                <w:sz w:val="20"/>
                <w:szCs w:val="20"/>
              </w:rPr>
              <w:t xml:space="preserve">FA = </w:t>
            </w:r>
            <w:r w:rsidR="002420E5">
              <w:rPr>
                <w:rFonts w:cstheme="minorHAnsi"/>
                <w:sz w:val="20"/>
                <w:szCs w:val="20"/>
              </w:rPr>
              <w:t>How much water do plants need? (do)</w:t>
            </w:r>
          </w:p>
        </w:tc>
        <w:tc>
          <w:tcPr>
            <w:tcW w:w="2720" w:type="dxa"/>
            <w:gridSpan w:val="3"/>
          </w:tcPr>
          <w:p w14:paraId="0B90DAE6" w14:textId="77777777" w:rsidR="000F2001" w:rsidRPr="007118C0" w:rsidRDefault="000F2001" w:rsidP="000F2001">
            <w:pPr>
              <w:rPr>
                <w:rFonts w:cstheme="minorHAnsi"/>
                <w:b/>
                <w:bCs/>
                <w:sz w:val="20"/>
                <w:szCs w:val="20"/>
              </w:rPr>
            </w:pPr>
            <w:r w:rsidRPr="007118C0">
              <w:rPr>
                <w:rFonts w:cstheme="minorHAnsi"/>
                <w:b/>
                <w:bCs/>
                <w:sz w:val="20"/>
                <w:szCs w:val="20"/>
              </w:rPr>
              <w:t>TAPS Task:</w:t>
            </w:r>
          </w:p>
          <w:p w14:paraId="4FBCD897" w14:textId="673708B9" w:rsidR="000F2001" w:rsidRPr="007118C0" w:rsidRDefault="000F2001" w:rsidP="000F2001">
            <w:pPr>
              <w:rPr>
                <w:rFonts w:cstheme="minorHAnsi"/>
                <w:b/>
                <w:sz w:val="18"/>
                <w:szCs w:val="18"/>
                <w:highlight w:val="cyan"/>
              </w:rPr>
            </w:pPr>
            <w:r w:rsidRPr="007118C0">
              <w:rPr>
                <w:rFonts w:cstheme="minorHAnsi"/>
                <w:sz w:val="20"/>
                <w:szCs w:val="20"/>
              </w:rPr>
              <w:t xml:space="preserve">FA = </w:t>
            </w:r>
            <w:r w:rsidR="002420E5">
              <w:rPr>
                <w:rFonts w:cstheme="minorHAnsi"/>
                <w:sz w:val="20"/>
                <w:szCs w:val="20"/>
              </w:rPr>
              <w:t>Balloon rockets (review)</w:t>
            </w:r>
          </w:p>
        </w:tc>
      </w:tr>
      <w:tr w:rsidR="007303D1" w14:paraId="6BB6F340" w14:textId="6D90DEB7" w:rsidTr="00753A58">
        <w:trPr>
          <w:trHeight w:val="284"/>
        </w:trPr>
        <w:tc>
          <w:tcPr>
            <w:tcW w:w="1803" w:type="dxa"/>
            <w:shd w:val="clear" w:color="auto" w:fill="E36C0A" w:themeFill="accent6" w:themeFillShade="BF"/>
          </w:tcPr>
          <w:p w14:paraId="20CB3253" w14:textId="77777777" w:rsidR="007303D1" w:rsidRDefault="007303D1" w:rsidP="000F2001">
            <w:pPr>
              <w:rPr>
                <w:rFonts w:cstheme="minorHAnsi"/>
                <w:b/>
              </w:rPr>
            </w:pPr>
            <w:r>
              <w:rPr>
                <w:rFonts w:cstheme="minorHAnsi"/>
                <w:b/>
              </w:rPr>
              <w:t xml:space="preserve">MFL – French </w:t>
            </w:r>
          </w:p>
          <w:p w14:paraId="6C37F896" w14:textId="26623655" w:rsidR="007303D1" w:rsidRPr="000661BC" w:rsidRDefault="007303D1" w:rsidP="000F2001">
            <w:pPr>
              <w:rPr>
                <w:rFonts w:cstheme="minorHAnsi"/>
                <w:b/>
              </w:rPr>
            </w:pPr>
          </w:p>
        </w:tc>
        <w:tc>
          <w:tcPr>
            <w:tcW w:w="2264" w:type="dxa"/>
            <w:gridSpan w:val="2"/>
          </w:tcPr>
          <w:p w14:paraId="3A4892EC" w14:textId="715DA52C" w:rsidR="007303D1" w:rsidRPr="007118C0" w:rsidRDefault="007303D1" w:rsidP="000F2001">
            <w:pPr>
              <w:rPr>
                <w:rFonts w:cstheme="minorHAnsi"/>
                <w:b/>
                <w:bCs/>
                <w:sz w:val="20"/>
                <w:szCs w:val="20"/>
              </w:rPr>
            </w:pPr>
            <w:r>
              <w:rPr>
                <w:rFonts w:cstheme="minorHAnsi"/>
                <w:b/>
                <w:bCs/>
                <w:sz w:val="20"/>
                <w:szCs w:val="20"/>
              </w:rPr>
              <w:t>Unit 1: Bonjour</w:t>
            </w:r>
          </w:p>
        </w:tc>
        <w:tc>
          <w:tcPr>
            <w:tcW w:w="2264" w:type="dxa"/>
            <w:gridSpan w:val="3"/>
          </w:tcPr>
          <w:p w14:paraId="0D39281A" w14:textId="0A4FB6B4" w:rsidR="007303D1" w:rsidRPr="007118C0" w:rsidRDefault="007303D1" w:rsidP="000F2001">
            <w:pPr>
              <w:rPr>
                <w:rFonts w:cstheme="minorHAnsi"/>
                <w:b/>
                <w:bCs/>
                <w:sz w:val="20"/>
                <w:szCs w:val="20"/>
              </w:rPr>
            </w:pPr>
            <w:r>
              <w:rPr>
                <w:rFonts w:cstheme="minorHAnsi"/>
                <w:b/>
                <w:bCs/>
                <w:sz w:val="20"/>
                <w:szCs w:val="20"/>
              </w:rPr>
              <w:t>Unit 2: En Classe</w:t>
            </w:r>
          </w:p>
        </w:tc>
        <w:tc>
          <w:tcPr>
            <w:tcW w:w="2265" w:type="dxa"/>
            <w:gridSpan w:val="3"/>
          </w:tcPr>
          <w:p w14:paraId="64C4220B" w14:textId="4C821E0B" w:rsidR="007303D1" w:rsidRPr="007118C0" w:rsidRDefault="007303D1" w:rsidP="000F2001">
            <w:pPr>
              <w:rPr>
                <w:rFonts w:cstheme="minorHAnsi"/>
                <w:b/>
                <w:bCs/>
                <w:sz w:val="20"/>
                <w:szCs w:val="20"/>
              </w:rPr>
            </w:pPr>
            <w:r>
              <w:rPr>
                <w:rFonts w:cstheme="minorHAnsi"/>
                <w:b/>
                <w:bCs/>
                <w:sz w:val="20"/>
                <w:szCs w:val="20"/>
              </w:rPr>
              <w:t>Unit 3: Mon Corps</w:t>
            </w:r>
          </w:p>
        </w:tc>
        <w:tc>
          <w:tcPr>
            <w:tcW w:w="2264" w:type="dxa"/>
            <w:gridSpan w:val="3"/>
          </w:tcPr>
          <w:p w14:paraId="535AED77" w14:textId="04DB23F9" w:rsidR="007303D1" w:rsidRPr="007118C0" w:rsidRDefault="007303D1" w:rsidP="000F2001">
            <w:pPr>
              <w:rPr>
                <w:rFonts w:cstheme="minorHAnsi"/>
                <w:b/>
                <w:bCs/>
                <w:sz w:val="20"/>
                <w:szCs w:val="20"/>
              </w:rPr>
            </w:pPr>
            <w:r>
              <w:rPr>
                <w:rFonts w:cstheme="minorHAnsi"/>
                <w:b/>
                <w:bCs/>
                <w:sz w:val="20"/>
                <w:szCs w:val="20"/>
              </w:rPr>
              <w:t>Unit 4 Les Animaux</w:t>
            </w:r>
          </w:p>
        </w:tc>
        <w:tc>
          <w:tcPr>
            <w:tcW w:w="2265" w:type="dxa"/>
            <w:gridSpan w:val="3"/>
          </w:tcPr>
          <w:p w14:paraId="6254D687" w14:textId="13761C77" w:rsidR="007303D1" w:rsidRPr="007118C0" w:rsidRDefault="007303D1" w:rsidP="000F2001">
            <w:pPr>
              <w:rPr>
                <w:rFonts w:cstheme="minorHAnsi"/>
                <w:b/>
                <w:bCs/>
                <w:sz w:val="20"/>
                <w:szCs w:val="20"/>
              </w:rPr>
            </w:pPr>
            <w:r>
              <w:rPr>
                <w:rFonts w:cstheme="minorHAnsi"/>
                <w:b/>
                <w:bCs/>
                <w:sz w:val="20"/>
                <w:szCs w:val="20"/>
              </w:rPr>
              <w:t>Unit 5: Ma famille</w:t>
            </w:r>
          </w:p>
        </w:tc>
        <w:tc>
          <w:tcPr>
            <w:tcW w:w="2265" w:type="dxa"/>
            <w:gridSpan w:val="2"/>
          </w:tcPr>
          <w:p w14:paraId="69BD051E" w14:textId="0F88E9B6" w:rsidR="007303D1" w:rsidRPr="007118C0" w:rsidRDefault="007303D1" w:rsidP="007303D1">
            <w:pPr>
              <w:rPr>
                <w:rFonts w:cstheme="minorHAnsi"/>
                <w:b/>
                <w:bCs/>
                <w:sz w:val="20"/>
                <w:szCs w:val="20"/>
              </w:rPr>
            </w:pPr>
            <w:r>
              <w:rPr>
                <w:rFonts w:cstheme="minorHAnsi"/>
                <w:b/>
                <w:bCs/>
                <w:sz w:val="20"/>
                <w:szCs w:val="20"/>
              </w:rPr>
              <w:t>Unit 6: Bon anniversaire!</w:t>
            </w:r>
          </w:p>
        </w:tc>
      </w:tr>
    </w:tbl>
    <w:p w14:paraId="5CC0B7F2" w14:textId="77777777" w:rsidR="008656BF" w:rsidRDefault="008656BF"/>
    <w:sectPr w:rsidR="008656BF" w:rsidSect="008656BF">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Roboto">
    <w:charset w:val="00"/>
    <w:family w:val="auto"/>
    <w:pitch w:val="variable"/>
    <w:sig w:usb0="E00002FF" w:usb1="5000205B" w:usb2="00000020" w:usb3="00000000" w:csb0="0000019F" w:csb1="00000000"/>
  </w:font>
  <w:font w:name="SassoonCRInfantMedium">
    <w:altName w:val="Calibri"/>
    <w:charset w:val="00"/>
    <w:family w:val="auto"/>
    <w:pitch w:val="variable"/>
    <w:sig w:usb0="A00000AF" w:usb1="1000204A" w:usb2="00000000" w:usb3="00000000" w:csb0="0000011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19124D60"/>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754245"/>
    <w:multiLevelType w:val="hybridMultilevel"/>
    <w:tmpl w:val="366A02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2D586A"/>
    <w:multiLevelType w:val="hybridMultilevel"/>
    <w:tmpl w:val="68DC54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DB30C5"/>
    <w:multiLevelType w:val="hybridMultilevel"/>
    <w:tmpl w:val="C0A4F63E"/>
    <w:lvl w:ilvl="0" w:tplc="60700002">
      <w:start w:val="93"/>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6C1D6F"/>
    <w:multiLevelType w:val="hybridMultilevel"/>
    <w:tmpl w:val="9B9883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7C02666"/>
    <w:multiLevelType w:val="hybridMultilevel"/>
    <w:tmpl w:val="B63CAF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0F313B1"/>
    <w:multiLevelType w:val="hybridMultilevel"/>
    <w:tmpl w:val="5C1644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C986544"/>
    <w:multiLevelType w:val="hybridMultilevel"/>
    <w:tmpl w:val="654210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76E1B66"/>
    <w:multiLevelType w:val="hybridMultilevel"/>
    <w:tmpl w:val="9396771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9" w15:restartNumberingAfterBreak="0">
    <w:nsid w:val="61D72E39"/>
    <w:multiLevelType w:val="hybridMultilevel"/>
    <w:tmpl w:val="E6A49F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6"/>
  </w:num>
  <w:num w:numId="4">
    <w:abstractNumId w:val="1"/>
  </w:num>
  <w:num w:numId="5">
    <w:abstractNumId w:val="9"/>
  </w:num>
  <w:num w:numId="6">
    <w:abstractNumId w:val="7"/>
  </w:num>
  <w:num w:numId="7">
    <w:abstractNumId w:val="2"/>
  </w:num>
  <w:num w:numId="8">
    <w:abstractNumId w:val="5"/>
  </w:num>
  <w:num w:numId="9">
    <w:abstractNumId w:val="8"/>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56BF"/>
    <w:rsid w:val="00001721"/>
    <w:rsid w:val="00037B4B"/>
    <w:rsid w:val="000661BC"/>
    <w:rsid w:val="00067850"/>
    <w:rsid w:val="00092C1B"/>
    <w:rsid w:val="000947BD"/>
    <w:rsid w:val="00095768"/>
    <w:rsid w:val="00097B9A"/>
    <w:rsid w:val="000A77CC"/>
    <w:rsid w:val="000C145C"/>
    <w:rsid w:val="000E0CAC"/>
    <w:rsid w:val="000F1F03"/>
    <w:rsid w:val="000F2001"/>
    <w:rsid w:val="000F7104"/>
    <w:rsid w:val="001111F6"/>
    <w:rsid w:val="00123F46"/>
    <w:rsid w:val="00140651"/>
    <w:rsid w:val="00167183"/>
    <w:rsid w:val="00172887"/>
    <w:rsid w:val="00176FD0"/>
    <w:rsid w:val="00193936"/>
    <w:rsid w:val="001A5B1E"/>
    <w:rsid w:val="001A5D98"/>
    <w:rsid w:val="001C4F14"/>
    <w:rsid w:val="001E7153"/>
    <w:rsid w:val="001E7934"/>
    <w:rsid w:val="00214D44"/>
    <w:rsid w:val="002420E5"/>
    <w:rsid w:val="0024680A"/>
    <w:rsid w:val="00267A13"/>
    <w:rsid w:val="0027739B"/>
    <w:rsid w:val="00294F44"/>
    <w:rsid w:val="002A4F03"/>
    <w:rsid w:val="002A7DFD"/>
    <w:rsid w:val="002B7216"/>
    <w:rsid w:val="002E5C29"/>
    <w:rsid w:val="00306B39"/>
    <w:rsid w:val="00314970"/>
    <w:rsid w:val="00316135"/>
    <w:rsid w:val="00320D75"/>
    <w:rsid w:val="003240EE"/>
    <w:rsid w:val="00333DF8"/>
    <w:rsid w:val="0034156F"/>
    <w:rsid w:val="00351D64"/>
    <w:rsid w:val="00353138"/>
    <w:rsid w:val="00370019"/>
    <w:rsid w:val="003719E4"/>
    <w:rsid w:val="00380A18"/>
    <w:rsid w:val="00381172"/>
    <w:rsid w:val="00381313"/>
    <w:rsid w:val="0038476B"/>
    <w:rsid w:val="00387B7C"/>
    <w:rsid w:val="00387C62"/>
    <w:rsid w:val="003A277A"/>
    <w:rsid w:val="003A2E05"/>
    <w:rsid w:val="003A2FE8"/>
    <w:rsid w:val="003C269A"/>
    <w:rsid w:val="003C2CC4"/>
    <w:rsid w:val="003C52C5"/>
    <w:rsid w:val="003C6FE1"/>
    <w:rsid w:val="003D2064"/>
    <w:rsid w:val="003E0EFE"/>
    <w:rsid w:val="00413DE6"/>
    <w:rsid w:val="0041411C"/>
    <w:rsid w:val="004353DF"/>
    <w:rsid w:val="00451083"/>
    <w:rsid w:val="004570AF"/>
    <w:rsid w:val="00457898"/>
    <w:rsid w:val="00480E7F"/>
    <w:rsid w:val="00484A6C"/>
    <w:rsid w:val="004C127D"/>
    <w:rsid w:val="004D425A"/>
    <w:rsid w:val="005117A3"/>
    <w:rsid w:val="0052383C"/>
    <w:rsid w:val="00523907"/>
    <w:rsid w:val="005279C1"/>
    <w:rsid w:val="00532FDF"/>
    <w:rsid w:val="005403E1"/>
    <w:rsid w:val="00544C87"/>
    <w:rsid w:val="00555F90"/>
    <w:rsid w:val="00581328"/>
    <w:rsid w:val="00584539"/>
    <w:rsid w:val="005A7F4D"/>
    <w:rsid w:val="005C478D"/>
    <w:rsid w:val="00604A60"/>
    <w:rsid w:val="00626F74"/>
    <w:rsid w:val="00662328"/>
    <w:rsid w:val="00673218"/>
    <w:rsid w:val="00674B02"/>
    <w:rsid w:val="006829AE"/>
    <w:rsid w:val="0069287F"/>
    <w:rsid w:val="00694A5F"/>
    <w:rsid w:val="00697AC2"/>
    <w:rsid w:val="006A2FAC"/>
    <w:rsid w:val="006A4C8A"/>
    <w:rsid w:val="006B0C4A"/>
    <w:rsid w:val="006C4A63"/>
    <w:rsid w:val="0070339C"/>
    <w:rsid w:val="007043BA"/>
    <w:rsid w:val="00704572"/>
    <w:rsid w:val="007118C0"/>
    <w:rsid w:val="00721AD6"/>
    <w:rsid w:val="007303D1"/>
    <w:rsid w:val="00753A58"/>
    <w:rsid w:val="00772611"/>
    <w:rsid w:val="007726AF"/>
    <w:rsid w:val="00773F88"/>
    <w:rsid w:val="007A2C7F"/>
    <w:rsid w:val="007A76F8"/>
    <w:rsid w:val="007B3C7B"/>
    <w:rsid w:val="007B50FF"/>
    <w:rsid w:val="007B7E4F"/>
    <w:rsid w:val="007D644A"/>
    <w:rsid w:val="007D7F86"/>
    <w:rsid w:val="008021C2"/>
    <w:rsid w:val="00814FBA"/>
    <w:rsid w:val="0082294F"/>
    <w:rsid w:val="00834B83"/>
    <w:rsid w:val="0084677C"/>
    <w:rsid w:val="00846A51"/>
    <w:rsid w:val="00850FB1"/>
    <w:rsid w:val="008656BF"/>
    <w:rsid w:val="008718BD"/>
    <w:rsid w:val="00871D6C"/>
    <w:rsid w:val="008730F2"/>
    <w:rsid w:val="00873BF2"/>
    <w:rsid w:val="0088497D"/>
    <w:rsid w:val="008A01D2"/>
    <w:rsid w:val="008A1B57"/>
    <w:rsid w:val="008A6206"/>
    <w:rsid w:val="008A6686"/>
    <w:rsid w:val="008B5795"/>
    <w:rsid w:val="008F0E59"/>
    <w:rsid w:val="008F3F08"/>
    <w:rsid w:val="00921714"/>
    <w:rsid w:val="009328D2"/>
    <w:rsid w:val="009466EC"/>
    <w:rsid w:val="00946736"/>
    <w:rsid w:val="00953B5A"/>
    <w:rsid w:val="009606ED"/>
    <w:rsid w:val="0096230F"/>
    <w:rsid w:val="00972F2C"/>
    <w:rsid w:val="009763B2"/>
    <w:rsid w:val="00996330"/>
    <w:rsid w:val="009A3A9B"/>
    <w:rsid w:val="009A4C5E"/>
    <w:rsid w:val="009E7B98"/>
    <w:rsid w:val="009F2F5B"/>
    <w:rsid w:val="00A01485"/>
    <w:rsid w:val="00A23661"/>
    <w:rsid w:val="00A300F6"/>
    <w:rsid w:val="00A36055"/>
    <w:rsid w:val="00A42AF2"/>
    <w:rsid w:val="00A50FA2"/>
    <w:rsid w:val="00A56460"/>
    <w:rsid w:val="00A62FB3"/>
    <w:rsid w:val="00A907A3"/>
    <w:rsid w:val="00A96450"/>
    <w:rsid w:val="00AC37EA"/>
    <w:rsid w:val="00AC3C76"/>
    <w:rsid w:val="00AC4056"/>
    <w:rsid w:val="00AC5D48"/>
    <w:rsid w:val="00AE2A00"/>
    <w:rsid w:val="00AF3BBC"/>
    <w:rsid w:val="00B20950"/>
    <w:rsid w:val="00B21D6A"/>
    <w:rsid w:val="00B22810"/>
    <w:rsid w:val="00B2371B"/>
    <w:rsid w:val="00B330BA"/>
    <w:rsid w:val="00B34193"/>
    <w:rsid w:val="00B34FC5"/>
    <w:rsid w:val="00B36AF7"/>
    <w:rsid w:val="00B44905"/>
    <w:rsid w:val="00B44ABC"/>
    <w:rsid w:val="00B729F1"/>
    <w:rsid w:val="00B94668"/>
    <w:rsid w:val="00BD14CD"/>
    <w:rsid w:val="00BD240E"/>
    <w:rsid w:val="00BE0334"/>
    <w:rsid w:val="00BE123A"/>
    <w:rsid w:val="00BF04F6"/>
    <w:rsid w:val="00BF0912"/>
    <w:rsid w:val="00C13F1A"/>
    <w:rsid w:val="00C17855"/>
    <w:rsid w:val="00C2051F"/>
    <w:rsid w:val="00C25450"/>
    <w:rsid w:val="00C31634"/>
    <w:rsid w:val="00C525CE"/>
    <w:rsid w:val="00C55E01"/>
    <w:rsid w:val="00C60A7C"/>
    <w:rsid w:val="00CB4D72"/>
    <w:rsid w:val="00CD2772"/>
    <w:rsid w:val="00CF1C10"/>
    <w:rsid w:val="00D00CA8"/>
    <w:rsid w:val="00D340CB"/>
    <w:rsid w:val="00D410F6"/>
    <w:rsid w:val="00D65266"/>
    <w:rsid w:val="00D662AD"/>
    <w:rsid w:val="00D70E5D"/>
    <w:rsid w:val="00D80362"/>
    <w:rsid w:val="00D91B26"/>
    <w:rsid w:val="00DA71D2"/>
    <w:rsid w:val="00DA759E"/>
    <w:rsid w:val="00DB3A2A"/>
    <w:rsid w:val="00DC180D"/>
    <w:rsid w:val="00DC2F72"/>
    <w:rsid w:val="00DC3C3C"/>
    <w:rsid w:val="00DD3ED4"/>
    <w:rsid w:val="00DD4018"/>
    <w:rsid w:val="00DD4D74"/>
    <w:rsid w:val="00DD5504"/>
    <w:rsid w:val="00DD5DED"/>
    <w:rsid w:val="00DF02E8"/>
    <w:rsid w:val="00E15EB4"/>
    <w:rsid w:val="00E17B0D"/>
    <w:rsid w:val="00E21A79"/>
    <w:rsid w:val="00E230E2"/>
    <w:rsid w:val="00E35759"/>
    <w:rsid w:val="00E45F44"/>
    <w:rsid w:val="00E559A5"/>
    <w:rsid w:val="00E740BA"/>
    <w:rsid w:val="00E76346"/>
    <w:rsid w:val="00E9013A"/>
    <w:rsid w:val="00EC457F"/>
    <w:rsid w:val="00ED2464"/>
    <w:rsid w:val="00ED5584"/>
    <w:rsid w:val="00EF032C"/>
    <w:rsid w:val="00EF218D"/>
    <w:rsid w:val="00EF646C"/>
    <w:rsid w:val="00F407C9"/>
    <w:rsid w:val="00F45612"/>
    <w:rsid w:val="00F50EA2"/>
    <w:rsid w:val="00F5357B"/>
    <w:rsid w:val="00F71302"/>
    <w:rsid w:val="00FB7C70"/>
    <w:rsid w:val="00FD2D84"/>
    <w:rsid w:val="00FD4214"/>
    <w:rsid w:val="00FD5174"/>
    <w:rsid w:val="00FE16E6"/>
    <w:rsid w:val="00FE45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932F0"/>
  <w15:docId w15:val="{53A381F3-2EEC-4223-8FA2-458905AC47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unhideWhenUsed/>
    <w:rsid w:val="008656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26F74"/>
    <w:pPr>
      <w:ind w:left="720"/>
      <w:contextualSpacing/>
    </w:pPr>
  </w:style>
  <w:style w:type="paragraph" w:styleId="ListBullet">
    <w:name w:val="List Bullet"/>
    <w:basedOn w:val="Normal"/>
    <w:uiPriority w:val="99"/>
    <w:unhideWhenUsed/>
    <w:rsid w:val="003C269A"/>
    <w:pPr>
      <w:numPr>
        <w:numId w:val="2"/>
      </w:numPr>
      <w:contextualSpacing/>
    </w:pPr>
  </w:style>
  <w:style w:type="paragraph" w:styleId="NormalWeb">
    <w:name w:val="Normal (Web)"/>
    <w:basedOn w:val="Normal"/>
    <w:uiPriority w:val="99"/>
    <w:semiHidden/>
    <w:unhideWhenUsed/>
    <w:rsid w:val="0096230F"/>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Strong">
    <w:name w:val="Strong"/>
    <w:basedOn w:val="DefaultParagraphFont"/>
    <w:uiPriority w:val="22"/>
    <w:qFormat/>
    <w:rsid w:val="0096230F"/>
    <w:rPr>
      <w:b/>
      <w:bCs/>
    </w:rPr>
  </w:style>
  <w:style w:type="paragraph" w:customStyle="1" w:styleId="Default">
    <w:name w:val="Default"/>
    <w:rsid w:val="00BD14CD"/>
    <w:pPr>
      <w:autoSpaceDE w:val="0"/>
      <w:autoSpaceDN w:val="0"/>
      <w:adjustRightInd w:val="0"/>
      <w:spacing w:after="0" w:line="240" w:lineRule="auto"/>
    </w:pPr>
    <w:rPr>
      <w:rFonts w:ascii="Roboto" w:hAnsi="Roboto" w:cs="Roboto"/>
      <w:color w:val="000000"/>
      <w:sz w:val="24"/>
      <w:szCs w:val="24"/>
      <w:lang w:val="en-GB"/>
    </w:rPr>
  </w:style>
  <w:style w:type="character" w:customStyle="1" w:styleId="normaltextrun">
    <w:name w:val="normaltextrun"/>
    <w:basedOn w:val="DefaultParagraphFont"/>
    <w:rsid w:val="009606ED"/>
  </w:style>
  <w:style w:type="character" w:customStyle="1" w:styleId="eop">
    <w:name w:val="eop"/>
    <w:basedOn w:val="DefaultParagraphFont"/>
    <w:rsid w:val="009606ED"/>
  </w:style>
  <w:style w:type="paragraph" w:customStyle="1" w:styleId="paragraph">
    <w:name w:val="paragraph"/>
    <w:basedOn w:val="Normal"/>
    <w:rsid w:val="009606ED"/>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NoSpacing">
    <w:name w:val="No Spacing"/>
    <w:uiPriority w:val="1"/>
    <w:qFormat/>
    <w:rsid w:val="00C31634"/>
    <w:pPr>
      <w:spacing w:after="0" w:line="240" w:lineRule="auto"/>
    </w:pPr>
    <w:rPr>
      <w:rFonts w:eastAsiaTheme="minorHAnsi"/>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1236064">
      <w:bodyDiv w:val="1"/>
      <w:marLeft w:val="0"/>
      <w:marRight w:val="0"/>
      <w:marTop w:val="0"/>
      <w:marBottom w:val="0"/>
      <w:divBdr>
        <w:top w:val="none" w:sz="0" w:space="0" w:color="auto"/>
        <w:left w:val="none" w:sz="0" w:space="0" w:color="auto"/>
        <w:bottom w:val="none" w:sz="0" w:space="0" w:color="auto"/>
        <w:right w:val="none" w:sz="0" w:space="0" w:color="auto"/>
      </w:divBdr>
    </w:div>
    <w:div w:id="522205779">
      <w:bodyDiv w:val="1"/>
      <w:marLeft w:val="0"/>
      <w:marRight w:val="0"/>
      <w:marTop w:val="0"/>
      <w:marBottom w:val="0"/>
      <w:divBdr>
        <w:top w:val="none" w:sz="0" w:space="0" w:color="auto"/>
        <w:left w:val="none" w:sz="0" w:space="0" w:color="auto"/>
        <w:bottom w:val="none" w:sz="0" w:space="0" w:color="auto"/>
        <w:right w:val="none" w:sz="0" w:space="0" w:color="auto"/>
      </w:divBdr>
      <w:divsChild>
        <w:div w:id="622463001">
          <w:marLeft w:val="0"/>
          <w:marRight w:val="0"/>
          <w:marTop w:val="0"/>
          <w:marBottom w:val="0"/>
          <w:divBdr>
            <w:top w:val="none" w:sz="0" w:space="0" w:color="auto"/>
            <w:left w:val="none" w:sz="0" w:space="0" w:color="auto"/>
            <w:bottom w:val="none" w:sz="0" w:space="0" w:color="auto"/>
            <w:right w:val="none" w:sz="0" w:space="0" w:color="auto"/>
          </w:divBdr>
          <w:divsChild>
            <w:div w:id="573316825">
              <w:marLeft w:val="0"/>
              <w:marRight w:val="0"/>
              <w:marTop w:val="0"/>
              <w:marBottom w:val="0"/>
              <w:divBdr>
                <w:top w:val="none" w:sz="0" w:space="0" w:color="auto"/>
                <w:left w:val="none" w:sz="0" w:space="0" w:color="auto"/>
                <w:bottom w:val="none" w:sz="0" w:space="0" w:color="auto"/>
                <w:right w:val="none" w:sz="0" w:space="0" w:color="auto"/>
              </w:divBdr>
            </w:div>
          </w:divsChild>
        </w:div>
        <w:div w:id="545331736">
          <w:marLeft w:val="0"/>
          <w:marRight w:val="0"/>
          <w:marTop w:val="0"/>
          <w:marBottom w:val="0"/>
          <w:divBdr>
            <w:top w:val="none" w:sz="0" w:space="0" w:color="auto"/>
            <w:left w:val="none" w:sz="0" w:space="0" w:color="auto"/>
            <w:bottom w:val="none" w:sz="0" w:space="0" w:color="auto"/>
            <w:right w:val="none" w:sz="0" w:space="0" w:color="auto"/>
          </w:divBdr>
          <w:divsChild>
            <w:div w:id="891506205">
              <w:marLeft w:val="0"/>
              <w:marRight w:val="0"/>
              <w:marTop w:val="0"/>
              <w:marBottom w:val="0"/>
              <w:divBdr>
                <w:top w:val="none" w:sz="0" w:space="0" w:color="auto"/>
                <w:left w:val="none" w:sz="0" w:space="0" w:color="auto"/>
                <w:bottom w:val="none" w:sz="0" w:space="0" w:color="auto"/>
                <w:right w:val="none" w:sz="0" w:space="0" w:color="auto"/>
              </w:divBdr>
            </w:div>
            <w:div w:id="1275820927">
              <w:marLeft w:val="0"/>
              <w:marRight w:val="0"/>
              <w:marTop w:val="0"/>
              <w:marBottom w:val="0"/>
              <w:divBdr>
                <w:top w:val="none" w:sz="0" w:space="0" w:color="auto"/>
                <w:left w:val="none" w:sz="0" w:space="0" w:color="auto"/>
                <w:bottom w:val="none" w:sz="0" w:space="0" w:color="auto"/>
                <w:right w:val="none" w:sz="0" w:space="0" w:color="auto"/>
              </w:divBdr>
            </w:div>
            <w:div w:id="1840119939">
              <w:marLeft w:val="0"/>
              <w:marRight w:val="0"/>
              <w:marTop w:val="0"/>
              <w:marBottom w:val="0"/>
              <w:divBdr>
                <w:top w:val="none" w:sz="0" w:space="0" w:color="auto"/>
                <w:left w:val="none" w:sz="0" w:space="0" w:color="auto"/>
                <w:bottom w:val="none" w:sz="0" w:space="0" w:color="auto"/>
                <w:right w:val="none" w:sz="0" w:space="0" w:color="auto"/>
              </w:divBdr>
            </w:div>
          </w:divsChild>
        </w:div>
        <w:div w:id="637878355">
          <w:marLeft w:val="0"/>
          <w:marRight w:val="0"/>
          <w:marTop w:val="0"/>
          <w:marBottom w:val="0"/>
          <w:divBdr>
            <w:top w:val="none" w:sz="0" w:space="0" w:color="auto"/>
            <w:left w:val="none" w:sz="0" w:space="0" w:color="auto"/>
            <w:bottom w:val="none" w:sz="0" w:space="0" w:color="auto"/>
            <w:right w:val="none" w:sz="0" w:space="0" w:color="auto"/>
          </w:divBdr>
          <w:divsChild>
            <w:div w:id="267931309">
              <w:marLeft w:val="0"/>
              <w:marRight w:val="0"/>
              <w:marTop w:val="0"/>
              <w:marBottom w:val="0"/>
              <w:divBdr>
                <w:top w:val="none" w:sz="0" w:space="0" w:color="auto"/>
                <w:left w:val="none" w:sz="0" w:space="0" w:color="auto"/>
                <w:bottom w:val="none" w:sz="0" w:space="0" w:color="auto"/>
                <w:right w:val="none" w:sz="0" w:space="0" w:color="auto"/>
              </w:divBdr>
            </w:div>
          </w:divsChild>
        </w:div>
        <w:div w:id="49614762">
          <w:marLeft w:val="0"/>
          <w:marRight w:val="0"/>
          <w:marTop w:val="0"/>
          <w:marBottom w:val="0"/>
          <w:divBdr>
            <w:top w:val="none" w:sz="0" w:space="0" w:color="auto"/>
            <w:left w:val="none" w:sz="0" w:space="0" w:color="auto"/>
            <w:bottom w:val="none" w:sz="0" w:space="0" w:color="auto"/>
            <w:right w:val="none" w:sz="0" w:space="0" w:color="auto"/>
          </w:divBdr>
          <w:divsChild>
            <w:div w:id="2134590057">
              <w:marLeft w:val="0"/>
              <w:marRight w:val="0"/>
              <w:marTop w:val="0"/>
              <w:marBottom w:val="0"/>
              <w:divBdr>
                <w:top w:val="none" w:sz="0" w:space="0" w:color="auto"/>
                <w:left w:val="none" w:sz="0" w:space="0" w:color="auto"/>
                <w:bottom w:val="none" w:sz="0" w:space="0" w:color="auto"/>
                <w:right w:val="none" w:sz="0" w:space="0" w:color="auto"/>
              </w:divBdr>
            </w:div>
            <w:div w:id="1561096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3088729">
      <w:bodyDiv w:val="1"/>
      <w:marLeft w:val="0"/>
      <w:marRight w:val="0"/>
      <w:marTop w:val="0"/>
      <w:marBottom w:val="0"/>
      <w:divBdr>
        <w:top w:val="none" w:sz="0" w:space="0" w:color="auto"/>
        <w:left w:val="none" w:sz="0" w:space="0" w:color="auto"/>
        <w:bottom w:val="none" w:sz="0" w:space="0" w:color="auto"/>
        <w:right w:val="none" w:sz="0" w:space="0" w:color="auto"/>
      </w:divBdr>
      <w:divsChild>
        <w:div w:id="1051810528">
          <w:marLeft w:val="0"/>
          <w:marRight w:val="0"/>
          <w:marTop w:val="0"/>
          <w:marBottom w:val="0"/>
          <w:divBdr>
            <w:top w:val="none" w:sz="0" w:space="0" w:color="auto"/>
            <w:left w:val="none" w:sz="0" w:space="0" w:color="auto"/>
            <w:bottom w:val="none" w:sz="0" w:space="0" w:color="auto"/>
            <w:right w:val="none" w:sz="0" w:space="0" w:color="auto"/>
          </w:divBdr>
          <w:divsChild>
            <w:div w:id="108740832">
              <w:marLeft w:val="0"/>
              <w:marRight w:val="0"/>
              <w:marTop w:val="0"/>
              <w:marBottom w:val="0"/>
              <w:divBdr>
                <w:top w:val="none" w:sz="0" w:space="0" w:color="auto"/>
                <w:left w:val="none" w:sz="0" w:space="0" w:color="auto"/>
                <w:bottom w:val="none" w:sz="0" w:space="0" w:color="auto"/>
                <w:right w:val="none" w:sz="0" w:space="0" w:color="auto"/>
              </w:divBdr>
            </w:div>
            <w:div w:id="1570916998">
              <w:marLeft w:val="0"/>
              <w:marRight w:val="0"/>
              <w:marTop w:val="0"/>
              <w:marBottom w:val="0"/>
              <w:divBdr>
                <w:top w:val="none" w:sz="0" w:space="0" w:color="auto"/>
                <w:left w:val="none" w:sz="0" w:space="0" w:color="auto"/>
                <w:bottom w:val="none" w:sz="0" w:space="0" w:color="auto"/>
                <w:right w:val="none" w:sz="0" w:space="0" w:color="auto"/>
              </w:divBdr>
            </w:div>
          </w:divsChild>
        </w:div>
        <w:div w:id="1412701322">
          <w:marLeft w:val="0"/>
          <w:marRight w:val="0"/>
          <w:marTop w:val="0"/>
          <w:marBottom w:val="0"/>
          <w:divBdr>
            <w:top w:val="none" w:sz="0" w:space="0" w:color="auto"/>
            <w:left w:val="none" w:sz="0" w:space="0" w:color="auto"/>
            <w:bottom w:val="none" w:sz="0" w:space="0" w:color="auto"/>
            <w:right w:val="none" w:sz="0" w:space="0" w:color="auto"/>
          </w:divBdr>
          <w:divsChild>
            <w:div w:id="1158572108">
              <w:marLeft w:val="0"/>
              <w:marRight w:val="0"/>
              <w:marTop w:val="0"/>
              <w:marBottom w:val="0"/>
              <w:divBdr>
                <w:top w:val="none" w:sz="0" w:space="0" w:color="auto"/>
                <w:left w:val="none" w:sz="0" w:space="0" w:color="auto"/>
                <w:bottom w:val="none" w:sz="0" w:space="0" w:color="auto"/>
                <w:right w:val="none" w:sz="0" w:space="0" w:color="auto"/>
              </w:divBdr>
            </w:div>
            <w:div w:id="1695887955">
              <w:marLeft w:val="0"/>
              <w:marRight w:val="0"/>
              <w:marTop w:val="0"/>
              <w:marBottom w:val="0"/>
              <w:divBdr>
                <w:top w:val="none" w:sz="0" w:space="0" w:color="auto"/>
                <w:left w:val="none" w:sz="0" w:space="0" w:color="auto"/>
                <w:bottom w:val="none" w:sz="0" w:space="0" w:color="auto"/>
                <w:right w:val="none" w:sz="0" w:space="0" w:color="auto"/>
              </w:divBdr>
            </w:div>
          </w:divsChild>
        </w:div>
        <w:div w:id="164975134">
          <w:marLeft w:val="0"/>
          <w:marRight w:val="0"/>
          <w:marTop w:val="0"/>
          <w:marBottom w:val="0"/>
          <w:divBdr>
            <w:top w:val="none" w:sz="0" w:space="0" w:color="auto"/>
            <w:left w:val="none" w:sz="0" w:space="0" w:color="auto"/>
            <w:bottom w:val="none" w:sz="0" w:space="0" w:color="auto"/>
            <w:right w:val="none" w:sz="0" w:space="0" w:color="auto"/>
          </w:divBdr>
          <w:divsChild>
            <w:div w:id="1861818656">
              <w:marLeft w:val="0"/>
              <w:marRight w:val="0"/>
              <w:marTop w:val="0"/>
              <w:marBottom w:val="0"/>
              <w:divBdr>
                <w:top w:val="none" w:sz="0" w:space="0" w:color="auto"/>
                <w:left w:val="none" w:sz="0" w:space="0" w:color="auto"/>
                <w:bottom w:val="none" w:sz="0" w:space="0" w:color="auto"/>
                <w:right w:val="none" w:sz="0" w:space="0" w:color="auto"/>
              </w:divBdr>
            </w:div>
            <w:div w:id="2038307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592848">
      <w:bodyDiv w:val="1"/>
      <w:marLeft w:val="0"/>
      <w:marRight w:val="0"/>
      <w:marTop w:val="0"/>
      <w:marBottom w:val="0"/>
      <w:divBdr>
        <w:top w:val="none" w:sz="0" w:space="0" w:color="auto"/>
        <w:left w:val="none" w:sz="0" w:space="0" w:color="auto"/>
        <w:bottom w:val="none" w:sz="0" w:space="0" w:color="auto"/>
        <w:right w:val="none" w:sz="0" w:space="0" w:color="auto"/>
      </w:divBdr>
      <w:divsChild>
        <w:div w:id="1201674911">
          <w:marLeft w:val="0"/>
          <w:marRight w:val="0"/>
          <w:marTop w:val="0"/>
          <w:marBottom w:val="0"/>
          <w:divBdr>
            <w:top w:val="none" w:sz="0" w:space="0" w:color="auto"/>
            <w:left w:val="none" w:sz="0" w:space="0" w:color="auto"/>
            <w:bottom w:val="none" w:sz="0" w:space="0" w:color="auto"/>
            <w:right w:val="none" w:sz="0" w:space="0" w:color="auto"/>
          </w:divBdr>
          <w:divsChild>
            <w:div w:id="675808715">
              <w:marLeft w:val="0"/>
              <w:marRight w:val="0"/>
              <w:marTop w:val="0"/>
              <w:marBottom w:val="0"/>
              <w:divBdr>
                <w:top w:val="none" w:sz="0" w:space="0" w:color="auto"/>
                <w:left w:val="none" w:sz="0" w:space="0" w:color="auto"/>
                <w:bottom w:val="none" w:sz="0" w:space="0" w:color="auto"/>
                <w:right w:val="none" w:sz="0" w:space="0" w:color="auto"/>
              </w:divBdr>
            </w:div>
            <w:div w:id="1144811097">
              <w:marLeft w:val="0"/>
              <w:marRight w:val="0"/>
              <w:marTop w:val="0"/>
              <w:marBottom w:val="0"/>
              <w:divBdr>
                <w:top w:val="none" w:sz="0" w:space="0" w:color="auto"/>
                <w:left w:val="none" w:sz="0" w:space="0" w:color="auto"/>
                <w:bottom w:val="none" w:sz="0" w:space="0" w:color="auto"/>
                <w:right w:val="none" w:sz="0" w:space="0" w:color="auto"/>
              </w:divBdr>
            </w:div>
            <w:div w:id="2106219055">
              <w:marLeft w:val="0"/>
              <w:marRight w:val="0"/>
              <w:marTop w:val="0"/>
              <w:marBottom w:val="0"/>
              <w:divBdr>
                <w:top w:val="none" w:sz="0" w:space="0" w:color="auto"/>
                <w:left w:val="none" w:sz="0" w:space="0" w:color="auto"/>
                <w:bottom w:val="none" w:sz="0" w:space="0" w:color="auto"/>
                <w:right w:val="none" w:sz="0" w:space="0" w:color="auto"/>
              </w:divBdr>
            </w:div>
            <w:div w:id="1699042847">
              <w:marLeft w:val="0"/>
              <w:marRight w:val="0"/>
              <w:marTop w:val="0"/>
              <w:marBottom w:val="0"/>
              <w:divBdr>
                <w:top w:val="none" w:sz="0" w:space="0" w:color="auto"/>
                <w:left w:val="none" w:sz="0" w:space="0" w:color="auto"/>
                <w:bottom w:val="none" w:sz="0" w:space="0" w:color="auto"/>
                <w:right w:val="none" w:sz="0" w:space="0" w:color="auto"/>
              </w:divBdr>
            </w:div>
            <w:div w:id="193035091">
              <w:marLeft w:val="0"/>
              <w:marRight w:val="0"/>
              <w:marTop w:val="0"/>
              <w:marBottom w:val="0"/>
              <w:divBdr>
                <w:top w:val="none" w:sz="0" w:space="0" w:color="auto"/>
                <w:left w:val="none" w:sz="0" w:space="0" w:color="auto"/>
                <w:bottom w:val="none" w:sz="0" w:space="0" w:color="auto"/>
                <w:right w:val="none" w:sz="0" w:space="0" w:color="auto"/>
              </w:divBdr>
            </w:div>
          </w:divsChild>
        </w:div>
        <w:div w:id="834759554">
          <w:marLeft w:val="0"/>
          <w:marRight w:val="0"/>
          <w:marTop w:val="0"/>
          <w:marBottom w:val="0"/>
          <w:divBdr>
            <w:top w:val="none" w:sz="0" w:space="0" w:color="auto"/>
            <w:left w:val="none" w:sz="0" w:space="0" w:color="auto"/>
            <w:bottom w:val="none" w:sz="0" w:space="0" w:color="auto"/>
            <w:right w:val="none" w:sz="0" w:space="0" w:color="auto"/>
          </w:divBdr>
          <w:divsChild>
            <w:div w:id="1212423915">
              <w:marLeft w:val="0"/>
              <w:marRight w:val="0"/>
              <w:marTop w:val="0"/>
              <w:marBottom w:val="0"/>
              <w:divBdr>
                <w:top w:val="none" w:sz="0" w:space="0" w:color="auto"/>
                <w:left w:val="none" w:sz="0" w:space="0" w:color="auto"/>
                <w:bottom w:val="none" w:sz="0" w:space="0" w:color="auto"/>
                <w:right w:val="none" w:sz="0" w:space="0" w:color="auto"/>
              </w:divBdr>
            </w:div>
            <w:div w:id="1075585311">
              <w:marLeft w:val="0"/>
              <w:marRight w:val="0"/>
              <w:marTop w:val="0"/>
              <w:marBottom w:val="0"/>
              <w:divBdr>
                <w:top w:val="none" w:sz="0" w:space="0" w:color="auto"/>
                <w:left w:val="none" w:sz="0" w:space="0" w:color="auto"/>
                <w:bottom w:val="none" w:sz="0" w:space="0" w:color="auto"/>
                <w:right w:val="none" w:sz="0" w:space="0" w:color="auto"/>
              </w:divBdr>
            </w:div>
            <w:div w:id="1082534195">
              <w:marLeft w:val="0"/>
              <w:marRight w:val="0"/>
              <w:marTop w:val="0"/>
              <w:marBottom w:val="0"/>
              <w:divBdr>
                <w:top w:val="none" w:sz="0" w:space="0" w:color="auto"/>
                <w:left w:val="none" w:sz="0" w:space="0" w:color="auto"/>
                <w:bottom w:val="none" w:sz="0" w:space="0" w:color="auto"/>
                <w:right w:val="none" w:sz="0" w:space="0" w:color="auto"/>
              </w:divBdr>
            </w:div>
            <w:div w:id="700009960">
              <w:marLeft w:val="0"/>
              <w:marRight w:val="0"/>
              <w:marTop w:val="0"/>
              <w:marBottom w:val="0"/>
              <w:divBdr>
                <w:top w:val="none" w:sz="0" w:space="0" w:color="auto"/>
                <w:left w:val="none" w:sz="0" w:space="0" w:color="auto"/>
                <w:bottom w:val="none" w:sz="0" w:space="0" w:color="auto"/>
                <w:right w:val="none" w:sz="0" w:space="0" w:color="auto"/>
              </w:divBdr>
            </w:div>
          </w:divsChild>
        </w:div>
        <w:div w:id="614487370">
          <w:marLeft w:val="0"/>
          <w:marRight w:val="0"/>
          <w:marTop w:val="0"/>
          <w:marBottom w:val="0"/>
          <w:divBdr>
            <w:top w:val="none" w:sz="0" w:space="0" w:color="auto"/>
            <w:left w:val="none" w:sz="0" w:space="0" w:color="auto"/>
            <w:bottom w:val="none" w:sz="0" w:space="0" w:color="auto"/>
            <w:right w:val="none" w:sz="0" w:space="0" w:color="auto"/>
          </w:divBdr>
          <w:divsChild>
            <w:div w:id="1890455307">
              <w:marLeft w:val="0"/>
              <w:marRight w:val="0"/>
              <w:marTop w:val="0"/>
              <w:marBottom w:val="0"/>
              <w:divBdr>
                <w:top w:val="none" w:sz="0" w:space="0" w:color="auto"/>
                <w:left w:val="none" w:sz="0" w:space="0" w:color="auto"/>
                <w:bottom w:val="none" w:sz="0" w:space="0" w:color="auto"/>
                <w:right w:val="none" w:sz="0" w:space="0" w:color="auto"/>
              </w:divBdr>
            </w:div>
            <w:div w:id="577325867">
              <w:marLeft w:val="0"/>
              <w:marRight w:val="0"/>
              <w:marTop w:val="0"/>
              <w:marBottom w:val="0"/>
              <w:divBdr>
                <w:top w:val="none" w:sz="0" w:space="0" w:color="auto"/>
                <w:left w:val="none" w:sz="0" w:space="0" w:color="auto"/>
                <w:bottom w:val="none" w:sz="0" w:space="0" w:color="auto"/>
                <w:right w:val="none" w:sz="0" w:space="0" w:color="auto"/>
              </w:divBdr>
            </w:div>
            <w:div w:id="1471022310">
              <w:marLeft w:val="0"/>
              <w:marRight w:val="0"/>
              <w:marTop w:val="0"/>
              <w:marBottom w:val="0"/>
              <w:divBdr>
                <w:top w:val="none" w:sz="0" w:space="0" w:color="auto"/>
                <w:left w:val="none" w:sz="0" w:space="0" w:color="auto"/>
                <w:bottom w:val="none" w:sz="0" w:space="0" w:color="auto"/>
                <w:right w:val="none" w:sz="0" w:space="0" w:color="auto"/>
              </w:divBdr>
            </w:div>
            <w:div w:id="91628860">
              <w:marLeft w:val="0"/>
              <w:marRight w:val="0"/>
              <w:marTop w:val="0"/>
              <w:marBottom w:val="0"/>
              <w:divBdr>
                <w:top w:val="none" w:sz="0" w:space="0" w:color="auto"/>
                <w:left w:val="none" w:sz="0" w:space="0" w:color="auto"/>
                <w:bottom w:val="none" w:sz="0" w:space="0" w:color="auto"/>
                <w:right w:val="none" w:sz="0" w:space="0" w:color="auto"/>
              </w:divBdr>
            </w:div>
            <w:div w:id="1904217935">
              <w:marLeft w:val="0"/>
              <w:marRight w:val="0"/>
              <w:marTop w:val="0"/>
              <w:marBottom w:val="0"/>
              <w:divBdr>
                <w:top w:val="none" w:sz="0" w:space="0" w:color="auto"/>
                <w:left w:val="none" w:sz="0" w:space="0" w:color="auto"/>
                <w:bottom w:val="none" w:sz="0" w:space="0" w:color="auto"/>
                <w:right w:val="none" w:sz="0" w:space="0" w:color="auto"/>
              </w:divBdr>
            </w:div>
            <w:div w:id="1328703697">
              <w:marLeft w:val="0"/>
              <w:marRight w:val="0"/>
              <w:marTop w:val="0"/>
              <w:marBottom w:val="0"/>
              <w:divBdr>
                <w:top w:val="none" w:sz="0" w:space="0" w:color="auto"/>
                <w:left w:val="none" w:sz="0" w:space="0" w:color="auto"/>
                <w:bottom w:val="none" w:sz="0" w:space="0" w:color="auto"/>
                <w:right w:val="none" w:sz="0" w:space="0" w:color="auto"/>
              </w:divBdr>
            </w:div>
          </w:divsChild>
        </w:div>
        <w:div w:id="2065788097">
          <w:marLeft w:val="0"/>
          <w:marRight w:val="0"/>
          <w:marTop w:val="0"/>
          <w:marBottom w:val="0"/>
          <w:divBdr>
            <w:top w:val="none" w:sz="0" w:space="0" w:color="auto"/>
            <w:left w:val="none" w:sz="0" w:space="0" w:color="auto"/>
            <w:bottom w:val="none" w:sz="0" w:space="0" w:color="auto"/>
            <w:right w:val="none" w:sz="0" w:space="0" w:color="auto"/>
          </w:divBdr>
          <w:divsChild>
            <w:div w:id="330765909">
              <w:marLeft w:val="0"/>
              <w:marRight w:val="0"/>
              <w:marTop w:val="0"/>
              <w:marBottom w:val="0"/>
              <w:divBdr>
                <w:top w:val="none" w:sz="0" w:space="0" w:color="auto"/>
                <w:left w:val="none" w:sz="0" w:space="0" w:color="auto"/>
                <w:bottom w:val="none" w:sz="0" w:space="0" w:color="auto"/>
                <w:right w:val="none" w:sz="0" w:space="0" w:color="auto"/>
              </w:divBdr>
            </w:div>
            <w:div w:id="1359938202">
              <w:marLeft w:val="0"/>
              <w:marRight w:val="0"/>
              <w:marTop w:val="0"/>
              <w:marBottom w:val="0"/>
              <w:divBdr>
                <w:top w:val="none" w:sz="0" w:space="0" w:color="auto"/>
                <w:left w:val="none" w:sz="0" w:space="0" w:color="auto"/>
                <w:bottom w:val="none" w:sz="0" w:space="0" w:color="auto"/>
                <w:right w:val="none" w:sz="0" w:space="0" w:color="auto"/>
              </w:divBdr>
            </w:div>
            <w:div w:id="1291744491">
              <w:marLeft w:val="0"/>
              <w:marRight w:val="0"/>
              <w:marTop w:val="0"/>
              <w:marBottom w:val="0"/>
              <w:divBdr>
                <w:top w:val="none" w:sz="0" w:space="0" w:color="auto"/>
                <w:left w:val="none" w:sz="0" w:space="0" w:color="auto"/>
                <w:bottom w:val="none" w:sz="0" w:space="0" w:color="auto"/>
                <w:right w:val="none" w:sz="0" w:space="0" w:color="auto"/>
              </w:divBdr>
            </w:div>
            <w:div w:id="1968733753">
              <w:marLeft w:val="0"/>
              <w:marRight w:val="0"/>
              <w:marTop w:val="0"/>
              <w:marBottom w:val="0"/>
              <w:divBdr>
                <w:top w:val="none" w:sz="0" w:space="0" w:color="auto"/>
                <w:left w:val="none" w:sz="0" w:space="0" w:color="auto"/>
                <w:bottom w:val="none" w:sz="0" w:space="0" w:color="auto"/>
                <w:right w:val="none" w:sz="0" w:space="0" w:color="auto"/>
              </w:divBdr>
            </w:div>
          </w:divsChild>
        </w:div>
        <w:div w:id="696351060">
          <w:marLeft w:val="0"/>
          <w:marRight w:val="0"/>
          <w:marTop w:val="0"/>
          <w:marBottom w:val="0"/>
          <w:divBdr>
            <w:top w:val="none" w:sz="0" w:space="0" w:color="auto"/>
            <w:left w:val="none" w:sz="0" w:space="0" w:color="auto"/>
            <w:bottom w:val="none" w:sz="0" w:space="0" w:color="auto"/>
            <w:right w:val="none" w:sz="0" w:space="0" w:color="auto"/>
          </w:divBdr>
          <w:divsChild>
            <w:div w:id="1312128577">
              <w:marLeft w:val="0"/>
              <w:marRight w:val="0"/>
              <w:marTop w:val="0"/>
              <w:marBottom w:val="0"/>
              <w:divBdr>
                <w:top w:val="none" w:sz="0" w:space="0" w:color="auto"/>
                <w:left w:val="none" w:sz="0" w:space="0" w:color="auto"/>
                <w:bottom w:val="none" w:sz="0" w:space="0" w:color="auto"/>
                <w:right w:val="none" w:sz="0" w:space="0" w:color="auto"/>
              </w:divBdr>
            </w:div>
            <w:div w:id="1136679976">
              <w:marLeft w:val="0"/>
              <w:marRight w:val="0"/>
              <w:marTop w:val="0"/>
              <w:marBottom w:val="0"/>
              <w:divBdr>
                <w:top w:val="none" w:sz="0" w:space="0" w:color="auto"/>
                <w:left w:val="none" w:sz="0" w:space="0" w:color="auto"/>
                <w:bottom w:val="none" w:sz="0" w:space="0" w:color="auto"/>
                <w:right w:val="none" w:sz="0" w:space="0" w:color="auto"/>
              </w:divBdr>
            </w:div>
            <w:div w:id="417485800">
              <w:marLeft w:val="0"/>
              <w:marRight w:val="0"/>
              <w:marTop w:val="0"/>
              <w:marBottom w:val="0"/>
              <w:divBdr>
                <w:top w:val="none" w:sz="0" w:space="0" w:color="auto"/>
                <w:left w:val="none" w:sz="0" w:space="0" w:color="auto"/>
                <w:bottom w:val="none" w:sz="0" w:space="0" w:color="auto"/>
                <w:right w:val="none" w:sz="0" w:space="0" w:color="auto"/>
              </w:divBdr>
            </w:div>
          </w:divsChild>
        </w:div>
        <w:div w:id="393814778">
          <w:marLeft w:val="0"/>
          <w:marRight w:val="0"/>
          <w:marTop w:val="0"/>
          <w:marBottom w:val="0"/>
          <w:divBdr>
            <w:top w:val="none" w:sz="0" w:space="0" w:color="auto"/>
            <w:left w:val="none" w:sz="0" w:space="0" w:color="auto"/>
            <w:bottom w:val="none" w:sz="0" w:space="0" w:color="auto"/>
            <w:right w:val="none" w:sz="0" w:space="0" w:color="auto"/>
          </w:divBdr>
          <w:divsChild>
            <w:div w:id="1148129206">
              <w:marLeft w:val="0"/>
              <w:marRight w:val="0"/>
              <w:marTop w:val="0"/>
              <w:marBottom w:val="0"/>
              <w:divBdr>
                <w:top w:val="none" w:sz="0" w:space="0" w:color="auto"/>
                <w:left w:val="none" w:sz="0" w:space="0" w:color="auto"/>
                <w:bottom w:val="none" w:sz="0" w:space="0" w:color="auto"/>
                <w:right w:val="none" w:sz="0" w:space="0" w:color="auto"/>
              </w:divBdr>
            </w:div>
            <w:div w:id="873348519">
              <w:marLeft w:val="0"/>
              <w:marRight w:val="0"/>
              <w:marTop w:val="0"/>
              <w:marBottom w:val="0"/>
              <w:divBdr>
                <w:top w:val="none" w:sz="0" w:space="0" w:color="auto"/>
                <w:left w:val="none" w:sz="0" w:space="0" w:color="auto"/>
                <w:bottom w:val="none" w:sz="0" w:space="0" w:color="auto"/>
                <w:right w:val="none" w:sz="0" w:space="0" w:color="auto"/>
              </w:divBdr>
            </w:div>
            <w:div w:id="1226183048">
              <w:marLeft w:val="0"/>
              <w:marRight w:val="0"/>
              <w:marTop w:val="0"/>
              <w:marBottom w:val="0"/>
              <w:divBdr>
                <w:top w:val="none" w:sz="0" w:space="0" w:color="auto"/>
                <w:left w:val="none" w:sz="0" w:space="0" w:color="auto"/>
                <w:bottom w:val="none" w:sz="0" w:space="0" w:color="auto"/>
                <w:right w:val="none" w:sz="0" w:space="0" w:color="auto"/>
              </w:divBdr>
            </w:div>
            <w:div w:id="545726907">
              <w:marLeft w:val="0"/>
              <w:marRight w:val="0"/>
              <w:marTop w:val="0"/>
              <w:marBottom w:val="0"/>
              <w:divBdr>
                <w:top w:val="none" w:sz="0" w:space="0" w:color="auto"/>
                <w:left w:val="none" w:sz="0" w:space="0" w:color="auto"/>
                <w:bottom w:val="none" w:sz="0" w:space="0" w:color="auto"/>
                <w:right w:val="none" w:sz="0" w:space="0" w:color="auto"/>
              </w:divBdr>
            </w:div>
            <w:div w:id="116878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9861690">
      <w:bodyDiv w:val="1"/>
      <w:marLeft w:val="0"/>
      <w:marRight w:val="0"/>
      <w:marTop w:val="0"/>
      <w:marBottom w:val="0"/>
      <w:divBdr>
        <w:top w:val="none" w:sz="0" w:space="0" w:color="auto"/>
        <w:left w:val="none" w:sz="0" w:space="0" w:color="auto"/>
        <w:bottom w:val="none" w:sz="0" w:space="0" w:color="auto"/>
        <w:right w:val="none" w:sz="0" w:space="0" w:color="auto"/>
      </w:divBdr>
      <w:divsChild>
        <w:div w:id="1610308924">
          <w:marLeft w:val="0"/>
          <w:marRight w:val="0"/>
          <w:marTop w:val="0"/>
          <w:marBottom w:val="0"/>
          <w:divBdr>
            <w:top w:val="none" w:sz="0" w:space="0" w:color="auto"/>
            <w:left w:val="none" w:sz="0" w:space="0" w:color="auto"/>
            <w:bottom w:val="none" w:sz="0" w:space="0" w:color="auto"/>
            <w:right w:val="none" w:sz="0" w:space="0" w:color="auto"/>
          </w:divBdr>
          <w:divsChild>
            <w:div w:id="1330913128">
              <w:marLeft w:val="0"/>
              <w:marRight w:val="0"/>
              <w:marTop w:val="0"/>
              <w:marBottom w:val="0"/>
              <w:divBdr>
                <w:top w:val="none" w:sz="0" w:space="0" w:color="auto"/>
                <w:left w:val="none" w:sz="0" w:space="0" w:color="auto"/>
                <w:bottom w:val="none" w:sz="0" w:space="0" w:color="auto"/>
                <w:right w:val="none" w:sz="0" w:space="0" w:color="auto"/>
              </w:divBdr>
            </w:div>
            <w:div w:id="1476793331">
              <w:marLeft w:val="0"/>
              <w:marRight w:val="0"/>
              <w:marTop w:val="0"/>
              <w:marBottom w:val="0"/>
              <w:divBdr>
                <w:top w:val="none" w:sz="0" w:space="0" w:color="auto"/>
                <w:left w:val="none" w:sz="0" w:space="0" w:color="auto"/>
                <w:bottom w:val="none" w:sz="0" w:space="0" w:color="auto"/>
                <w:right w:val="none" w:sz="0" w:space="0" w:color="auto"/>
              </w:divBdr>
            </w:div>
            <w:div w:id="1750732563">
              <w:marLeft w:val="0"/>
              <w:marRight w:val="0"/>
              <w:marTop w:val="0"/>
              <w:marBottom w:val="0"/>
              <w:divBdr>
                <w:top w:val="none" w:sz="0" w:space="0" w:color="auto"/>
                <w:left w:val="none" w:sz="0" w:space="0" w:color="auto"/>
                <w:bottom w:val="none" w:sz="0" w:space="0" w:color="auto"/>
                <w:right w:val="none" w:sz="0" w:space="0" w:color="auto"/>
              </w:divBdr>
            </w:div>
          </w:divsChild>
        </w:div>
        <w:div w:id="1070275028">
          <w:marLeft w:val="0"/>
          <w:marRight w:val="0"/>
          <w:marTop w:val="0"/>
          <w:marBottom w:val="0"/>
          <w:divBdr>
            <w:top w:val="none" w:sz="0" w:space="0" w:color="auto"/>
            <w:left w:val="none" w:sz="0" w:space="0" w:color="auto"/>
            <w:bottom w:val="none" w:sz="0" w:space="0" w:color="auto"/>
            <w:right w:val="none" w:sz="0" w:space="0" w:color="auto"/>
          </w:divBdr>
          <w:divsChild>
            <w:div w:id="1999722403">
              <w:marLeft w:val="0"/>
              <w:marRight w:val="0"/>
              <w:marTop w:val="0"/>
              <w:marBottom w:val="0"/>
              <w:divBdr>
                <w:top w:val="none" w:sz="0" w:space="0" w:color="auto"/>
                <w:left w:val="none" w:sz="0" w:space="0" w:color="auto"/>
                <w:bottom w:val="none" w:sz="0" w:space="0" w:color="auto"/>
                <w:right w:val="none" w:sz="0" w:space="0" w:color="auto"/>
              </w:divBdr>
            </w:div>
            <w:div w:id="604193546">
              <w:marLeft w:val="0"/>
              <w:marRight w:val="0"/>
              <w:marTop w:val="0"/>
              <w:marBottom w:val="0"/>
              <w:divBdr>
                <w:top w:val="none" w:sz="0" w:space="0" w:color="auto"/>
                <w:left w:val="none" w:sz="0" w:space="0" w:color="auto"/>
                <w:bottom w:val="none" w:sz="0" w:space="0" w:color="auto"/>
                <w:right w:val="none" w:sz="0" w:space="0" w:color="auto"/>
              </w:divBdr>
            </w:div>
            <w:div w:id="2047290032">
              <w:marLeft w:val="0"/>
              <w:marRight w:val="0"/>
              <w:marTop w:val="0"/>
              <w:marBottom w:val="0"/>
              <w:divBdr>
                <w:top w:val="none" w:sz="0" w:space="0" w:color="auto"/>
                <w:left w:val="none" w:sz="0" w:space="0" w:color="auto"/>
                <w:bottom w:val="none" w:sz="0" w:space="0" w:color="auto"/>
                <w:right w:val="none" w:sz="0" w:space="0" w:color="auto"/>
              </w:divBdr>
            </w:div>
            <w:div w:id="1137798916">
              <w:marLeft w:val="0"/>
              <w:marRight w:val="0"/>
              <w:marTop w:val="0"/>
              <w:marBottom w:val="0"/>
              <w:divBdr>
                <w:top w:val="none" w:sz="0" w:space="0" w:color="auto"/>
                <w:left w:val="none" w:sz="0" w:space="0" w:color="auto"/>
                <w:bottom w:val="none" w:sz="0" w:space="0" w:color="auto"/>
                <w:right w:val="none" w:sz="0" w:space="0" w:color="auto"/>
              </w:divBdr>
            </w:div>
            <w:div w:id="535586523">
              <w:marLeft w:val="0"/>
              <w:marRight w:val="0"/>
              <w:marTop w:val="0"/>
              <w:marBottom w:val="0"/>
              <w:divBdr>
                <w:top w:val="none" w:sz="0" w:space="0" w:color="auto"/>
                <w:left w:val="none" w:sz="0" w:space="0" w:color="auto"/>
                <w:bottom w:val="none" w:sz="0" w:space="0" w:color="auto"/>
                <w:right w:val="none" w:sz="0" w:space="0" w:color="auto"/>
              </w:divBdr>
            </w:div>
          </w:divsChild>
        </w:div>
        <w:div w:id="1726828292">
          <w:marLeft w:val="0"/>
          <w:marRight w:val="0"/>
          <w:marTop w:val="0"/>
          <w:marBottom w:val="0"/>
          <w:divBdr>
            <w:top w:val="none" w:sz="0" w:space="0" w:color="auto"/>
            <w:left w:val="none" w:sz="0" w:space="0" w:color="auto"/>
            <w:bottom w:val="none" w:sz="0" w:space="0" w:color="auto"/>
            <w:right w:val="none" w:sz="0" w:space="0" w:color="auto"/>
          </w:divBdr>
          <w:divsChild>
            <w:div w:id="2091847157">
              <w:marLeft w:val="0"/>
              <w:marRight w:val="0"/>
              <w:marTop w:val="0"/>
              <w:marBottom w:val="0"/>
              <w:divBdr>
                <w:top w:val="none" w:sz="0" w:space="0" w:color="auto"/>
                <w:left w:val="none" w:sz="0" w:space="0" w:color="auto"/>
                <w:bottom w:val="none" w:sz="0" w:space="0" w:color="auto"/>
                <w:right w:val="none" w:sz="0" w:space="0" w:color="auto"/>
              </w:divBdr>
            </w:div>
            <w:div w:id="1855070426">
              <w:marLeft w:val="0"/>
              <w:marRight w:val="0"/>
              <w:marTop w:val="0"/>
              <w:marBottom w:val="0"/>
              <w:divBdr>
                <w:top w:val="none" w:sz="0" w:space="0" w:color="auto"/>
                <w:left w:val="none" w:sz="0" w:space="0" w:color="auto"/>
                <w:bottom w:val="none" w:sz="0" w:space="0" w:color="auto"/>
                <w:right w:val="none" w:sz="0" w:space="0" w:color="auto"/>
              </w:divBdr>
            </w:div>
          </w:divsChild>
        </w:div>
        <w:div w:id="1523013680">
          <w:marLeft w:val="0"/>
          <w:marRight w:val="0"/>
          <w:marTop w:val="0"/>
          <w:marBottom w:val="0"/>
          <w:divBdr>
            <w:top w:val="none" w:sz="0" w:space="0" w:color="auto"/>
            <w:left w:val="none" w:sz="0" w:space="0" w:color="auto"/>
            <w:bottom w:val="none" w:sz="0" w:space="0" w:color="auto"/>
            <w:right w:val="none" w:sz="0" w:space="0" w:color="auto"/>
          </w:divBdr>
          <w:divsChild>
            <w:div w:id="1861241929">
              <w:marLeft w:val="0"/>
              <w:marRight w:val="0"/>
              <w:marTop w:val="0"/>
              <w:marBottom w:val="0"/>
              <w:divBdr>
                <w:top w:val="none" w:sz="0" w:space="0" w:color="auto"/>
                <w:left w:val="none" w:sz="0" w:space="0" w:color="auto"/>
                <w:bottom w:val="none" w:sz="0" w:space="0" w:color="auto"/>
                <w:right w:val="none" w:sz="0" w:space="0" w:color="auto"/>
              </w:divBdr>
            </w:div>
            <w:div w:id="652485734">
              <w:marLeft w:val="0"/>
              <w:marRight w:val="0"/>
              <w:marTop w:val="0"/>
              <w:marBottom w:val="0"/>
              <w:divBdr>
                <w:top w:val="none" w:sz="0" w:space="0" w:color="auto"/>
                <w:left w:val="none" w:sz="0" w:space="0" w:color="auto"/>
                <w:bottom w:val="none" w:sz="0" w:space="0" w:color="auto"/>
                <w:right w:val="none" w:sz="0" w:space="0" w:color="auto"/>
              </w:divBdr>
            </w:div>
          </w:divsChild>
        </w:div>
        <w:div w:id="514149483">
          <w:marLeft w:val="0"/>
          <w:marRight w:val="0"/>
          <w:marTop w:val="0"/>
          <w:marBottom w:val="0"/>
          <w:divBdr>
            <w:top w:val="none" w:sz="0" w:space="0" w:color="auto"/>
            <w:left w:val="none" w:sz="0" w:space="0" w:color="auto"/>
            <w:bottom w:val="none" w:sz="0" w:space="0" w:color="auto"/>
            <w:right w:val="none" w:sz="0" w:space="0" w:color="auto"/>
          </w:divBdr>
          <w:divsChild>
            <w:div w:id="1540319480">
              <w:marLeft w:val="0"/>
              <w:marRight w:val="0"/>
              <w:marTop w:val="0"/>
              <w:marBottom w:val="0"/>
              <w:divBdr>
                <w:top w:val="none" w:sz="0" w:space="0" w:color="auto"/>
                <w:left w:val="none" w:sz="0" w:space="0" w:color="auto"/>
                <w:bottom w:val="none" w:sz="0" w:space="0" w:color="auto"/>
                <w:right w:val="none" w:sz="0" w:space="0" w:color="auto"/>
              </w:divBdr>
            </w:div>
            <w:div w:id="589894000">
              <w:marLeft w:val="0"/>
              <w:marRight w:val="0"/>
              <w:marTop w:val="0"/>
              <w:marBottom w:val="0"/>
              <w:divBdr>
                <w:top w:val="none" w:sz="0" w:space="0" w:color="auto"/>
                <w:left w:val="none" w:sz="0" w:space="0" w:color="auto"/>
                <w:bottom w:val="none" w:sz="0" w:space="0" w:color="auto"/>
                <w:right w:val="none" w:sz="0" w:space="0" w:color="auto"/>
              </w:divBdr>
            </w:div>
          </w:divsChild>
        </w:div>
        <w:div w:id="1014266510">
          <w:marLeft w:val="0"/>
          <w:marRight w:val="0"/>
          <w:marTop w:val="0"/>
          <w:marBottom w:val="0"/>
          <w:divBdr>
            <w:top w:val="none" w:sz="0" w:space="0" w:color="auto"/>
            <w:left w:val="none" w:sz="0" w:space="0" w:color="auto"/>
            <w:bottom w:val="none" w:sz="0" w:space="0" w:color="auto"/>
            <w:right w:val="none" w:sz="0" w:space="0" w:color="auto"/>
          </w:divBdr>
          <w:divsChild>
            <w:div w:id="1372220141">
              <w:marLeft w:val="0"/>
              <w:marRight w:val="0"/>
              <w:marTop w:val="0"/>
              <w:marBottom w:val="0"/>
              <w:divBdr>
                <w:top w:val="none" w:sz="0" w:space="0" w:color="auto"/>
                <w:left w:val="none" w:sz="0" w:space="0" w:color="auto"/>
                <w:bottom w:val="none" w:sz="0" w:space="0" w:color="auto"/>
                <w:right w:val="none" w:sz="0" w:space="0" w:color="auto"/>
              </w:divBdr>
            </w:div>
            <w:div w:id="770666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7509015">
      <w:bodyDiv w:val="1"/>
      <w:marLeft w:val="0"/>
      <w:marRight w:val="0"/>
      <w:marTop w:val="0"/>
      <w:marBottom w:val="0"/>
      <w:divBdr>
        <w:top w:val="none" w:sz="0" w:space="0" w:color="auto"/>
        <w:left w:val="none" w:sz="0" w:space="0" w:color="auto"/>
        <w:bottom w:val="none" w:sz="0" w:space="0" w:color="auto"/>
        <w:right w:val="none" w:sz="0" w:space="0" w:color="auto"/>
      </w:divBdr>
      <w:divsChild>
        <w:div w:id="21129096">
          <w:marLeft w:val="0"/>
          <w:marRight w:val="0"/>
          <w:marTop w:val="0"/>
          <w:marBottom w:val="0"/>
          <w:divBdr>
            <w:top w:val="none" w:sz="0" w:space="0" w:color="auto"/>
            <w:left w:val="none" w:sz="0" w:space="0" w:color="auto"/>
            <w:bottom w:val="none" w:sz="0" w:space="0" w:color="auto"/>
            <w:right w:val="none" w:sz="0" w:space="0" w:color="auto"/>
          </w:divBdr>
          <w:divsChild>
            <w:div w:id="1648974488">
              <w:marLeft w:val="0"/>
              <w:marRight w:val="0"/>
              <w:marTop w:val="0"/>
              <w:marBottom w:val="0"/>
              <w:divBdr>
                <w:top w:val="none" w:sz="0" w:space="0" w:color="auto"/>
                <w:left w:val="none" w:sz="0" w:space="0" w:color="auto"/>
                <w:bottom w:val="none" w:sz="0" w:space="0" w:color="auto"/>
                <w:right w:val="none" w:sz="0" w:space="0" w:color="auto"/>
              </w:divBdr>
            </w:div>
            <w:div w:id="609288621">
              <w:marLeft w:val="0"/>
              <w:marRight w:val="0"/>
              <w:marTop w:val="0"/>
              <w:marBottom w:val="0"/>
              <w:divBdr>
                <w:top w:val="none" w:sz="0" w:space="0" w:color="auto"/>
                <w:left w:val="none" w:sz="0" w:space="0" w:color="auto"/>
                <w:bottom w:val="none" w:sz="0" w:space="0" w:color="auto"/>
                <w:right w:val="none" w:sz="0" w:space="0" w:color="auto"/>
              </w:divBdr>
            </w:div>
            <w:div w:id="1516118509">
              <w:marLeft w:val="0"/>
              <w:marRight w:val="0"/>
              <w:marTop w:val="0"/>
              <w:marBottom w:val="0"/>
              <w:divBdr>
                <w:top w:val="none" w:sz="0" w:space="0" w:color="auto"/>
                <w:left w:val="none" w:sz="0" w:space="0" w:color="auto"/>
                <w:bottom w:val="none" w:sz="0" w:space="0" w:color="auto"/>
                <w:right w:val="none" w:sz="0" w:space="0" w:color="auto"/>
              </w:divBdr>
            </w:div>
          </w:divsChild>
        </w:div>
        <w:div w:id="802965915">
          <w:marLeft w:val="0"/>
          <w:marRight w:val="0"/>
          <w:marTop w:val="0"/>
          <w:marBottom w:val="0"/>
          <w:divBdr>
            <w:top w:val="none" w:sz="0" w:space="0" w:color="auto"/>
            <w:left w:val="none" w:sz="0" w:space="0" w:color="auto"/>
            <w:bottom w:val="none" w:sz="0" w:space="0" w:color="auto"/>
            <w:right w:val="none" w:sz="0" w:space="0" w:color="auto"/>
          </w:divBdr>
          <w:divsChild>
            <w:div w:id="1928879048">
              <w:marLeft w:val="0"/>
              <w:marRight w:val="0"/>
              <w:marTop w:val="0"/>
              <w:marBottom w:val="0"/>
              <w:divBdr>
                <w:top w:val="none" w:sz="0" w:space="0" w:color="auto"/>
                <w:left w:val="none" w:sz="0" w:space="0" w:color="auto"/>
                <w:bottom w:val="none" w:sz="0" w:space="0" w:color="auto"/>
                <w:right w:val="none" w:sz="0" w:space="0" w:color="auto"/>
              </w:divBdr>
            </w:div>
            <w:div w:id="834030218">
              <w:marLeft w:val="0"/>
              <w:marRight w:val="0"/>
              <w:marTop w:val="0"/>
              <w:marBottom w:val="0"/>
              <w:divBdr>
                <w:top w:val="none" w:sz="0" w:space="0" w:color="auto"/>
                <w:left w:val="none" w:sz="0" w:space="0" w:color="auto"/>
                <w:bottom w:val="none" w:sz="0" w:space="0" w:color="auto"/>
                <w:right w:val="none" w:sz="0" w:space="0" w:color="auto"/>
              </w:divBdr>
            </w:div>
            <w:div w:id="749230064">
              <w:marLeft w:val="0"/>
              <w:marRight w:val="0"/>
              <w:marTop w:val="0"/>
              <w:marBottom w:val="0"/>
              <w:divBdr>
                <w:top w:val="none" w:sz="0" w:space="0" w:color="auto"/>
                <w:left w:val="none" w:sz="0" w:space="0" w:color="auto"/>
                <w:bottom w:val="none" w:sz="0" w:space="0" w:color="auto"/>
                <w:right w:val="none" w:sz="0" w:space="0" w:color="auto"/>
              </w:divBdr>
            </w:div>
            <w:div w:id="771362841">
              <w:marLeft w:val="0"/>
              <w:marRight w:val="0"/>
              <w:marTop w:val="0"/>
              <w:marBottom w:val="0"/>
              <w:divBdr>
                <w:top w:val="none" w:sz="0" w:space="0" w:color="auto"/>
                <w:left w:val="none" w:sz="0" w:space="0" w:color="auto"/>
                <w:bottom w:val="none" w:sz="0" w:space="0" w:color="auto"/>
                <w:right w:val="none" w:sz="0" w:space="0" w:color="auto"/>
              </w:divBdr>
            </w:div>
            <w:div w:id="368923241">
              <w:marLeft w:val="0"/>
              <w:marRight w:val="0"/>
              <w:marTop w:val="0"/>
              <w:marBottom w:val="0"/>
              <w:divBdr>
                <w:top w:val="none" w:sz="0" w:space="0" w:color="auto"/>
                <w:left w:val="none" w:sz="0" w:space="0" w:color="auto"/>
                <w:bottom w:val="none" w:sz="0" w:space="0" w:color="auto"/>
                <w:right w:val="none" w:sz="0" w:space="0" w:color="auto"/>
              </w:divBdr>
            </w:div>
            <w:div w:id="602568398">
              <w:marLeft w:val="0"/>
              <w:marRight w:val="0"/>
              <w:marTop w:val="0"/>
              <w:marBottom w:val="0"/>
              <w:divBdr>
                <w:top w:val="none" w:sz="0" w:space="0" w:color="auto"/>
                <w:left w:val="none" w:sz="0" w:space="0" w:color="auto"/>
                <w:bottom w:val="none" w:sz="0" w:space="0" w:color="auto"/>
                <w:right w:val="none" w:sz="0" w:space="0" w:color="auto"/>
              </w:divBdr>
            </w:div>
          </w:divsChild>
        </w:div>
        <w:div w:id="1012222653">
          <w:marLeft w:val="0"/>
          <w:marRight w:val="0"/>
          <w:marTop w:val="0"/>
          <w:marBottom w:val="0"/>
          <w:divBdr>
            <w:top w:val="none" w:sz="0" w:space="0" w:color="auto"/>
            <w:left w:val="none" w:sz="0" w:space="0" w:color="auto"/>
            <w:bottom w:val="none" w:sz="0" w:space="0" w:color="auto"/>
            <w:right w:val="none" w:sz="0" w:space="0" w:color="auto"/>
          </w:divBdr>
          <w:divsChild>
            <w:div w:id="1287275656">
              <w:marLeft w:val="0"/>
              <w:marRight w:val="0"/>
              <w:marTop w:val="0"/>
              <w:marBottom w:val="0"/>
              <w:divBdr>
                <w:top w:val="none" w:sz="0" w:space="0" w:color="auto"/>
                <w:left w:val="none" w:sz="0" w:space="0" w:color="auto"/>
                <w:bottom w:val="none" w:sz="0" w:space="0" w:color="auto"/>
                <w:right w:val="none" w:sz="0" w:space="0" w:color="auto"/>
              </w:divBdr>
            </w:div>
            <w:div w:id="1067797848">
              <w:marLeft w:val="0"/>
              <w:marRight w:val="0"/>
              <w:marTop w:val="0"/>
              <w:marBottom w:val="0"/>
              <w:divBdr>
                <w:top w:val="none" w:sz="0" w:space="0" w:color="auto"/>
                <w:left w:val="none" w:sz="0" w:space="0" w:color="auto"/>
                <w:bottom w:val="none" w:sz="0" w:space="0" w:color="auto"/>
                <w:right w:val="none" w:sz="0" w:space="0" w:color="auto"/>
              </w:divBdr>
            </w:div>
            <w:div w:id="1049450516">
              <w:marLeft w:val="0"/>
              <w:marRight w:val="0"/>
              <w:marTop w:val="0"/>
              <w:marBottom w:val="0"/>
              <w:divBdr>
                <w:top w:val="none" w:sz="0" w:space="0" w:color="auto"/>
                <w:left w:val="none" w:sz="0" w:space="0" w:color="auto"/>
                <w:bottom w:val="none" w:sz="0" w:space="0" w:color="auto"/>
                <w:right w:val="none" w:sz="0" w:space="0" w:color="auto"/>
              </w:divBdr>
            </w:div>
            <w:div w:id="725760567">
              <w:marLeft w:val="0"/>
              <w:marRight w:val="0"/>
              <w:marTop w:val="0"/>
              <w:marBottom w:val="0"/>
              <w:divBdr>
                <w:top w:val="none" w:sz="0" w:space="0" w:color="auto"/>
                <w:left w:val="none" w:sz="0" w:space="0" w:color="auto"/>
                <w:bottom w:val="none" w:sz="0" w:space="0" w:color="auto"/>
                <w:right w:val="none" w:sz="0" w:space="0" w:color="auto"/>
              </w:divBdr>
            </w:div>
            <w:div w:id="1949845141">
              <w:marLeft w:val="0"/>
              <w:marRight w:val="0"/>
              <w:marTop w:val="0"/>
              <w:marBottom w:val="0"/>
              <w:divBdr>
                <w:top w:val="none" w:sz="0" w:space="0" w:color="auto"/>
                <w:left w:val="none" w:sz="0" w:space="0" w:color="auto"/>
                <w:bottom w:val="none" w:sz="0" w:space="0" w:color="auto"/>
                <w:right w:val="none" w:sz="0" w:space="0" w:color="auto"/>
              </w:divBdr>
            </w:div>
          </w:divsChild>
        </w:div>
        <w:div w:id="1011298712">
          <w:marLeft w:val="0"/>
          <w:marRight w:val="0"/>
          <w:marTop w:val="0"/>
          <w:marBottom w:val="0"/>
          <w:divBdr>
            <w:top w:val="none" w:sz="0" w:space="0" w:color="auto"/>
            <w:left w:val="none" w:sz="0" w:space="0" w:color="auto"/>
            <w:bottom w:val="none" w:sz="0" w:space="0" w:color="auto"/>
            <w:right w:val="none" w:sz="0" w:space="0" w:color="auto"/>
          </w:divBdr>
          <w:divsChild>
            <w:div w:id="1442384036">
              <w:marLeft w:val="0"/>
              <w:marRight w:val="0"/>
              <w:marTop w:val="0"/>
              <w:marBottom w:val="0"/>
              <w:divBdr>
                <w:top w:val="none" w:sz="0" w:space="0" w:color="auto"/>
                <w:left w:val="none" w:sz="0" w:space="0" w:color="auto"/>
                <w:bottom w:val="none" w:sz="0" w:space="0" w:color="auto"/>
                <w:right w:val="none" w:sz="0" w:space="0" w:color="auto"/>
              </w:divBdr>
            </w:div>
            <w:div w:id="226458354">
              <w:marLeft w:val="0"/>
              <w:marRight w:val="0"/>
              <w:marTop w:val="0"/>
              <w:marBottom w:val="0"/>
              <w:divBdr>
                <w:top w:val="none" w:sz="0" w:space="0" w:color="auto"/>
                <w:left w:val="none" w:sz="0" w:space="0" w:color="auto"/>
                <w:bottom w:val="none" w:sz="0" w:space="0" w:color="auto"/>
                <w:right w:val="none" w:sz="0" w:space="0" w:color="auto"/>
              </w:divBdr>
            </w:div>
            <w:div w:id="809322616">
              <w:marLeft w:val="0"/>
              <w:marRight w:val="0"/>
              <w:marTop w:val="0"/>
              <w:marBottom w:val="0"/>
              <w:divBdr>
                <w:top w:val="none" w:sz="0" w:space="0" w:color="auto"/>
                <w:left w:val="none" w:sz="0" w:space="0" w:color="auto"/>
                <w:bottom w:val="none" w:sz="0" w:space="0" w:color="auto"/>
                <w:right w:val="none" w:sz="0" w:space="0" w:color="auto"/>
              </w:divBdr>
            </w:div>
            <w:div w:id="817499953">
              <w:marLeft w:val="0"/>
              <w:marRight w:val="0"/>
              <w:marTop w:val="0"/>
              <w:marBottom w:val="0"/>
              <w:divBdr>
                <w:top w:val="none" w:sz="0" w:space="0" w:color="auto"/>
                <w:left w:val="none" w:sz="0" w:space="0" w:color="auto"/>
                <w:bottom w:val="none" w:sz="0" w:space="0" w:color="auto"/>
                <w:right w:val="none" w:sz="0" w:space="0" w:color="auto"/>
              </w:divBdr>
            </w:div>
          </w:divsChild>
        </w:div>
        <w:div w:id="825246377">
          <w:marLeft w:val="0"/>
          <w:marRight w:val="0"/>
          <w:marTop w:val="0"/>
          <w:marBottom w:val="0"/>
          <w:divBdr>
            <w:top w:val="none" w:sz="0" w:space="0" w:color="auto"/>
            <w:left w:val="none" w:sz="0" w:space="0" w:color="auto"/>
            <w:bottom w:val="none" w:sz="0" w:space="0" w:color="auto"/>
            <w:right w:val="none" w:sz="0" w:space="0" w:color="auto"/>
          </w:divBdr>
          <w:divsChild>
            <w:div w:id="509178925">
              <w:marLeft w:val="0"/>
              <w:marRight w:val="0"/>
              <w:marTop w:val="0"/>
              <w:marBottom w:val="0"/>
              <w:divBdr>
                <w:top w:val="none" w:sz="0" w:space="0" w:color="auto"/>
                <w:left w:val="none" w:sz="0" w:space="0" w:color="auto"/>
                <w:bottom w:val="none" w:sz="0" w:space="0" w:color="auto"/>
                <w:right w:val="none" w:sz="0" w:space="0" w:color="auto"/>
              </w:divBdr>
            </w:div>
            <w:div w:id="87703944">
              <w:marLeft w:val="0"/>
              <w:marRight w:val="0"/>
              <w:marTop w:val="0"/>
              <w:marBottom w:val="0"/>
              <w:divBdr>
                <w:top w:val="none" w:sz="0" w:space="0" w:color="auto"/>
                <w:left w:val="none" w:sz="0" w:space="0" w:color="auto"/>
                <w:bottom w:val="none" w:sz="0" w:space="0" w:color="auto"/>
                <w:right w:val="none" w:sz="0" w:space="0" w:color="auto"/>
              </w:divBdr>
            </w:div>
            <w:div w:id="237714021">
              <w:marLeft w:val="0"/>
              <w:marRight w:val="0"/>
              <w:marTop w:val="0"/>
              <w:marBottom w:val="0"/>
              <w:divBdr>
                <w:top w:val="none" w:sz="0" w:space="0" w:color="auto"/>
                <w:left w:val="none" w:sz="0" w:space="0" w:color="auto"/>
                <w:bottom w:val="none" w:sz="0" w:space="0" w:color="auto"/>
                <w:right w:val="none" w:sz="0" w:space="0" w:color="auto"/>
              </w:divBdr>
            </w:div>
          </w:divsChild>
        </w:div>
        <w:div w:id="1582367751">
          <w:marLeft w:val="0"/>
          <w:marRight w:val="0"/>
          <w:marTop w:val="0"/>
          <w:marBottom w:val="0"/>
          <w:divBdr>
            <w:top w:val="none" w:sz="0" w:space="0" w:color="auto"/>
            <w:left w:val="none" w:sz="0" w:space="0" w:color="auto"/>
            <w:bottom w:val="none" w:sz="0" w:space="0" w:color="auto"/>
            <w:right w:val="none" w:sz="0" w:space="0" w:color="auto"/>
          </w:divBdr>
          <w:divsChild>
            <w:div w:id="1748650274">
              <w:marLeft w:val="0"/>
              <w:marRight w:val="0"/>
              <w:marTop w:val="0"/>
              <w:marBottom w:val="0"/>
              <w:divBdr>
                <w:top w:val="none" w:sz="0" w:space="0" w:color="auto"/>
                <w:left w:val="none" w:sz="0" w:space="0" w:color="auto"/>
                <w:bottom w:val="none" w:sz="0" w:space="0" w:color="auto"/>
                <w:right w:val="none" w:sz="0" w:space="0" w:color="auto"/>
              </w:divBdr>
            </w:div>
            <w:div w:id="1112630760">
              <w:marLeft w:val="0"/>
              <w:marRight w:val="0"/>
              <w:marTop w:val="0"/>
              <w:marBottom w:val="0"/>
              <w:divBdr>
                <w:top w:val="none" w:sz="0" w:space="0" w:color="auto"/>
                <w:left w:val="none" w:sz="0" w:space="0" w:color="auto"/>
                <w:bottom w:val="none" w:sz="0" w:space="0" w:color="auto"/>
                <w:right w:val="none" w:sz="0" w:space="0" w:color="auto"/>
              </w:divBdr>
            </w:div>
            <w:div w:id="349837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3162532">
      <w:bodyDiv w:val="1"/>
      <w:marLeft w:val="0"/>
      <w:marRight w:val="0"/>
      <w:marTop w:val="0"/>
      <w:marBottom w:val="0"/>
      <w:divBdr>
        <w:top w:val="none" w:sz="0" w:space="0" w:color="auto"/>
        <w:left w:val="none" w:sz="0" w:space="0" w:color="auto"/>
        <w:bottom w:val="none" w:sz="0" w:space="0" w:color="auto"/>
        <w:right w:val="none" w:sz="0" w:space="0" w:color="auto"/>
      </w:divBdr>
      <w:divsChild>
        <w:div w:id="1195967705">
          <w:marLeft w:val="0"/>
          <w:marRight w:val="0"/>
          <w:marTop w:val="0"/>
          <w:marBottom w:val="0"/>
          <w:divBdr>
            <w:top w:val="none" w:sz="0" w:space="0" w:color="auto"/>
            <w:left w:val="none" w:sz="0" w:space="0" w:color="auto"/>
            <w:bottom w:val="none" w:sz="0" w:space="0" w:color="auto"/>
            <w:right w:val="none" w:sz="0" w:space="0" w:color="auto"/>
          </w:divBdr>
          <w:divsChild>
            <w:div w:id="729111916">
              <w:marLeft w:val="0"/>
              <w:marRight w:val="0"/>
              <w:marTop w:val="0"/>
              <w:marBottom w:val="0"/>
              <w:divBdr>
                <w:top w:val="none" w:sz="0" w:space="0" w:color="auto"/>
                <w:left w:val="none" w:sz="0" w:space="0" w:color="auto"/>
                <w:bottom w:val="none" w:sz="0" w:space="0" w:color="auto"/>
                <w:right w:val="none" w:sz="0" w:space="0" w:color="auto"/>
              </w:divBdr>
            </w:div>
            <w:div w:id="750469458">
              <w:marLeft w:val="0"/>
              <w:marRight w:val="0"/>
              <w:marTop w:val="0"/>
              <w:marBottom w:val="0"/>
              <w:divBdr>
                <w:top w:val="none" w:sz="0" w:space="0" w:color="auto"/>
                <w:left w:val="none" w:sz="0" w:space="0" w:color="auto"/>
                <w:bottom w:val="none" w:sz="0" w:space="0" w:color="auto"/>
                <w:right w:val="none" w:sz="0" w:space="0" w:color="auto"/>
              </w:divBdr>
            </w:div>
            <w:div w:id="2078281013">
              <w:marLeft w:val="0"/>
              <w:marRight w:val="0"/>
              <w:marTop w:val="0"/>
              <w:marBottom w:val="0"/>
              <w:divBdr>
                <w:top w:val="none" w:sz="0" w:space="0" w:color="auto"/>
                <w:left w:val="none" w:sz="0" w:space="0" w:color="auto"/>
                <w:bottom w:val="none" w:sz="0" w:space="0" w:color="auto"/>
                <w:right w:val="none" w:sz="0" w:space="0" w:color="auto"/>
              </w:divBdr>
            </w:div>
          </w:divsChild>
        </w:div>
        <w:div w:id="64957153">
          <w:marLeft w:val="0"/>
          <w:marRight w:val="0"/>
          <w:marTop w:val="0"/>
          <w:marBottom w:val="0"/>
          <w:divBdr>
            <w:top w:val="none" w:sz="0" w:space="0" w:color="auto"/>
            <w:left w:val="none" w:sz="0" w:space="0" w:color="auto"/>
            <w:bottom w:val="none" w:sz="0" w:space="0" w:color="auto"/>
            <w:right w:val="none" w:sz="0" w:space="0" w:color="auto"/>
          </w:divBdr>
          <w:divsChild>
            <w:div w:id="2071881972">
              <w:marLeft w:val="0"/>
              <w:marRight w:val="0"/>
              <w:marTop w:val="0"/>
              <w:marBottom w:val="0"/>
              <w:divBdr>
                <w:top w:val="none" w:sz="0" w:space="0" w:color="auto"/>
                <w:left w:val="none" w:sz="0" w:space="0" w:color="auto"/>
                <w:bottom w:val="none" w:sz="0" w:space="0" w:color="auto"/>
                <w:right w:val="none" w:sz="0" w:space="0" w:color="auto"/>
              </w:divBdr>
            </w:div>
          </w:divsChild>
        </w:div>
        <w:div w:id="1363168208">
          <w:marLeft w:val="0"/>
          <w:marRight w:val="0"/>
          <w:marTop w:val="0"/>
          <w:marBottom w:val="0"/>
          <w:divBdr>
            <w:top w:val="none" w:sz="0" w:space="0" w:color="auto"/>
            <w:left w:val="none" w:sz="0" w:space="0" w:color="auto"/>
            <w:bottom w:val="none" w:sz="0" w:space="0" w:color="auto"/>
            <w:right w:val="none" w:sz="0" w:space="0" w:color="auto"/>
          </w:divBdr>
          <w:divsChild>
            <w:div w:id="620380117">
              <w:marLeft w:val="0"/>
              <w:marRight w:val="0"/>
              <w:marTop w:val="0"/>
              <w:marBottom w:val="0"/>
              <w:divBdr>
                <w:top w:val="none" w:sz="0" w:space="0" w:color="auto"/>
                <w:left w:val="none" w:sz="0" w:space="0" w:color="auto"/>
                <w:bottom w:val="none" w:sz="0" w:space="0" w:color="auto"/>
                <w:right w:val="none" w:sz="0" w:space="0" w:color="auto"/>
              </w:divBdr>
            </w:div>
          </w:divsChild>
        </w:div>
        <w:div w:id="790562248">
          <w:marLeft w:val="0"/>
          <w:marRight w:val="0"/>
          <w:marTop w:val="0"/>
          <w:marBottom w:val="0"/>
          <w:divBdr>
            <w:top w:val="none" w:sz="0" w:space="0" w:color="auto"/>
            <w:left w:val="none" w:sz="0" w:space="0" w:color="auto"/>
            <w:bottom w:val="none" w:sz="0" w:space="0" w:color="auto"/>
            <w:right w:val="none" w:sz="0" w:space="0" w:color="auto"/>
          </w:divBdr>
          <w:divsChild>
            <w:div w:id="782656262">
              <w:marLeft w:val="0"/>
              <w:marRight w:val="0"/>
              <w:marTop w:val="0"/>
              <w:marBottom w:val="0"/>
              <w:divBdr>
                <w:top w:val="none" w:sz="0" w:space="0" w:color="auto"/>
                <w:left w:val="none" w:sz="0" w:space="0" w:color="auto"/>
                <w:bottom w:val="none" w:sz="0" w:space="0" w:color="auto"/>
                <w:right w:val="none" w:sz="0" w:space="0" w:color="auto"/>
              </w:divBdr>
            </w:div>
            <w:div w:id="106854889">
              <w:marLeft w:val="0"/>
              <w:marRight w:val="0"/>
              <w:marTop w:val="0"/>
              <w:marBottom w:val="0"/>
              <w:divBdr>
                <w:top w:val="none" w:sz="0" w:space="0" w:color="auto"/>
                <w:left w:val="none" w:sz="0" w:space="0" w:color="auto"/>
                <w:bottom w:val="none" w:sz="0" w:space="0" w:color="auto"/>
                <w:right w:val="none" w:sz="0" w:space="0" w:color="auto"/>
              </w:divBdr>
            </w:div>
            <w:div w:id="174200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130</TotalTime>
  <Pages>5</Pages>
  <Words>2273</Words>
  <Characters>12962</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Jill Sandvig</dc:creator>
  <cp:keywords/>
  <dc:description/>
  <cp:lastModifiedBy>Sarah Thackeray</cp:lastModifiedBy>
  <cp:revision>11</cp:revision>
  <cp:lastPrinted>2020-01-09T11:37:00Z</cp:lastPrinted>
  <dcterms:created xsi:type="dcterms:W3CDTF">2026-08-05T14:21:00Z</dcterms:created>
  <dcterms:modified xsi:type="dcterms:W3CDTF">2026-08-17T13:06:00Z</dcterms:modified>
</cp:coreProperties>
</file>